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F72130" w14:textId="6469E4DD" w:rsidR="00A035BB" w:rsidRPr="00481CAF" w:rsidRDefault="00A035BB" w:rsidP="00A035BB">
      <w:pPr>
        <w:pStyle w:val="ae"/>
        <w:rPr>
          <w:rFonts w:eastAsia="Arial Bold" w:cs="Arial"/>
          <w:bCs/>
          <w:sz w:val="24"/>
          <w:lang w:eastAsia="zh-CN"/>
        </w:rPr>
      </w:pPr>
      <w:bookmarkStart w:id="0" w:name="OLE_LINK1"/>
      <w:bookmarkStart w:id="1" w:name="OLE_LINK2"/>
      <w:r w:rsidRPr="00D21113">
        <w:rPr>
          <w:noProof/>
          <w:sz w:val="24"/>
        </w:rPr>
        <w:t>3GPP TSG-RAN WG2 Meeting #116bis electronic</w:t>
      </w:r>
      <w:r w:rsidRPr="00481CAF">
        <w:rPr>
          <w:rFonts w:eastAsia="Arial Bold" w:cs="Arial"/>
          <w:bCs/>
          <w:sz w:val="24"/>
          <w:lang w:val="en-GB" w:eastAsia="zh-CN"/>
        </w:rPr>
        <w:tab/>
      </w:r>
      <w:r w:rsidR="002A04C4" w:rsidRPr="002A04C4">
        <w:rPr>
          <w:rFonts w:eastAsia="宋体" w:cs="Arial"/>
          <w:bCs/>
          <w:sz w:val="24"/>
          <w:lang w:eastAsia="zh-CN"/>
        </w:rPr>
        <w:t>R2-2201596</w:t>
      </w:r>
    </w:p>
    <w:p w14:paraId="69C139BA" w14:textId="77777777" w:rsidR="00A035BB" w:rsidRPr="00481CAF" w:rsidRDefault="00A035BB" w:rsidP="00A035BB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sz w:val="24"/>
          <w:lang w:eastAsia="zh-CN"/>
        </w:rPr>
      </w:pPr>
      <w:r w:rsidRPr="005C238A">
        <w:rPr>
          <w:noProof/>
          <w:sz w:val="24"/>
        </w:rPr>
        <w:t>e-Meeting, 1</w:t>
      </w:r>
      <w:r>
        <w:rPr>
          <w:noProof/>
          <w:sz w:val="24"/>
        </w:rPr>
        <w:t>7</w:t>
      </w:r>
      <w:r w:rsidRPr="00B4235A">
        <w:rPr>
          <w:noProof/>
          <w:sz w:val="24"/>
          <w:vertAlign w:val="superscript"/>
        </w:rPr>
        <w:t>th</w:t>
      </w:r>
      <w:r w:rsidRPr="005C238A">
        <w:rPr>
          <w:noProof/>
          <w:sz w:val="24"/>
        </w:rPr>
        <w:t xml:space="preserve"> - </w:t>
      </w:r>
      <w:r>
        <w:rPr>
          <w:noProof/>
          <w:sz w:val="24"/>
        </w:rPr>
        <w:t>25</w:t>
      </w:r>
      <w:r w:rsidRPr="00B4235A">
        <w:rPr>
          <w:noProof/>
          <w:sz w:val="24"/>
          <w:vertAlign w:val="superscript"/>
        </w:rPr>
        <w:t>th</w:t>
      </w:r>
      <w:r w:rsidRPr="005C238A">
        <w:rPr>
          <w:noProof/>
          <w:sz w:val="24"/>
        </w:rPr>
        <w:t xml:space="preserve"> </w:t>
      </w:r>
      <w:r w:rsidRPr="00B86652">
        <w:rPr>
          <w:rFonts w:hint="eastAsia"/>
          <w:noProof/>
          <w:sz w:val="24"/>
        </w:rPr>
        <w:t>January</w:t>
      </w:r>
      <w:r w:rsidRPr="005C238A">
        <w:rPr>
          <w:noProof/>
          <w:sz w:val="24"/>
        </w:rPr>
        <w:t xml:space="preserve"> 202</w:t>
      </w:r>
      <w:r>
        <w:rPr>
          <w:noProof/>
          <w:sz w:val="24"/>
        </w:rPr>
        <w:t>2</w:t>
      </w:r>
    </w:p>
    <w:p w14:paraId="2DFDD15C" w14:textId="77777777" w:rsidR="007D1014" w:rsidRPr="000F759A" w:rsidRDefault="007D1014">
      <w:pPr>
        <w:pStyle w:val="ae"/>
        <w:tabs>
          <w:tab w:val="clear" w:pos="4536"/>
          <w:tab w:val="left" w:pos="1800"/>
        </w:tabs>
        <w:ind w:left="1800" w:hanging="1800"/>
        <w:jc w:val="both"/>
        <w:rPr>
          <w:rFonts w:eastAsia="Arial Unicode MS" w:cs="Arial"/>
          <w:sz w:val="24"/>
        </w:rPr>
      </w:pPr>
    </w:p>
    <w:p w14:paraId="7D5580F9" w14:textId="77777777" w:rsidR="007D1014" w:rsidRDefault="005C2F17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  <w:r>
        <w:rPr>
          <w:rFonts w:eastAsia="宋体" w:cs="Arial"/>
          <w:sz w:val="24"/>
          <w:lang w:eastAsia="zh-CN"/>
        </w:rPr>
        <w:t xml:space="preserve">      </w:t>
      </w:r>
      <w:r>
        <w:rPr>
          <w:rFonts w:eastAsia="宋体" w:cs="Arial"/>
          <w:bCs/>
          <w:sz w:val="24"/>
          <w:lang w:val="en-GB" w:eastAsia="zh-CN"/>
        </w:rPr>
        <w:t xml:space="preserve">                 </w:t>
      </w:r>
      <w:bookmarkEnd w:id="0"/>
      <w:bookmarkEnd w:id="1"/>
      <w:r>
        <w:rPr>
          <w:rFonts w:eastAsia="宋体" w:cs="Arial"/>
          <w:bCs/>
          <w:sz w:val="24"/>
          <w:lang w:eastAsia="zh-CN"/>
        </w:rPr>
        <w:t xml:space="preserve">   </w:t>
      </w:r>
    </w:p>
    <w:p w14:paraId="5441C665" w14:textId="77777777" w:rsidR="007D1014" w:rsidRDefault="005C2F17">
      <w:pPr>
        <w:pStyle w:val="ae"/>
        <w:tabs>
          <w:tab w:val="clear" w:pos="4536"/>
          <w:tab w:val="left" w:pos="1800"/>
        </w:tabs>
        <w:ind w:left="1800" w:hanging="1800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vivo</w:t>
      </w:r>
    </w:p>
    <w:p w14:paraId="7A64E6EE" w14:textId="165DC12F" w:rsidR="007D1014" w:rsidRDefault="005C2F17">
      <w:pPr>
        <w:pStyle w:val="ae"/>
        <w:tabs>
          <w:tab w:val="clear" w:pos="4536"/>
          <w:tab w:val="left" w:pos="1800"/>
        </w:tabs>
        <w:ind w:left="1961" w:hangingChars="814" w:hanging="1961"/>
        <w:rPr>
          <w:rFonts w:cs="Arial"/>
          <w:sz w:val="24"/>
        </w:rPr>
      </w:pPr>
      <w:r>
        <w:rPr>
          <w:rFonts w:cs="Arial"/>
          <w:sz w:val="24"/>
        </w:rPr>
        <w:t>Title:</w:t>
      </w:r>
      <w:bookmarkStart w:id="2" w:name="Title"/>
      <w:bookmarkEnd w:id="2"/>
      <w:r>
        <w:rPr>
          <w:rFonts w:cs="Arial"/>
          <w:sz w:val="24"/>
        </w:rPr>
        <w:t xml:space="preserve">          </w:t>
      </w:r>
      <w:r w:rsidR="000E5947" w:rsidRPr="000E5947">
        <w:rPr>
          <w:rFonts w:cs="Arial"/>
          <w:sz w:val="24"/>
        </w:rPr>
        <w:t xml:space="preserve">Discussion on RAN Visible </w:t>
      </w:r>
      <w:proofErr w:type="spellStart"/>
      <w:r w:rsidR="000E5947" w:rsidRPr="000E5947">
        <w:rPr>
          <w:rFonts w:cs="Arial"/>
          <w:sz w:val="24"/>
        </w:rPr>
        <w:t>QoE</w:t>
      </w:r>
      <w:proofErr w:type="spellEnd"/>
    </w:p>
    <w:p w14:paraId="0BFC3B4A" w14:textId="4834591B" w:rsidR="007D1014" w:rsidRDefault="005C2F17">
      <w:pPr>
        <w:pStyle w:val="ae"/>
        <w:tabs>
          <w:tab w:val="left" w:pos="1800"/>
        </w:tabs>
        <w:rPr>
          <w:rFonts w:cs="Arial"/>
          <w:sz w:val="24"/>
        </w:rPr>
      </w:pPr>
      <w:r>
        <w:rPr>
          <w:rFonts w:cs="Arial"/>
          <w:sz w:val="24"/>
        </w:rPr>
        <w:t>Agenda Item:</w:t>
      </w:r>
      <w:bookmarkStart w:id="3" w:name="Source"/>
      <w:bookmarkEnd w:id="3"/>
      <w:r>
        <w:rPr>
          <w:rFonts w:cs="Arial"/>
          <w:sz w:val="24"/>
        </w:rPr>
        <w:tab/>
        <w:t>8.1</w:t>
      </w:r>
      <w:r w:rsidR="00E201FE">
        <w:rPr>
          <w:rFonts w:cs="Arial"/>
          <w:sz w:val="24"/>
        </w:rPr>
        <w:t>4</w:t>
      </w:r>
      <w:r>
        <w:rPr>
          <w:rFonts w:cs="Arial"/>
          <w:sz w:val="24"/>
        </w:rPr>
        <w:t>.</w:t>
      </w:r>
      <w:r w:rsidR="00E201FE">
        <w:rPr>
          <w:rFonts w:cs="Arial"/>
          <w:sz w:val="24"/>
        </w:rPr>
        <w:t>2</w:t>
      </w:r>
    </w:p>
    <w:p w14:paraId="667B3F0D" w14:textId="77777777" w:rsidR="007D1014" w:rsidRDefault="005C2F17">
      <w:pPr>
        <w:pStyle w:val="ae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4" w:name="DocumentFor"/>
      <w:bookmarkEnd w:id="4"/>
      <w:r>
        <w:rPr>
          <w:rFonts w:cs="Arial"/>
          <w:sz w:val="24"/>
        </w:rPr>
        <w:t>Discussion and Decision</w:t>
      </w:r>
    </w:p>
    <w:p w14:paraId="212EC644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bookmarkStart w:id="5" w:name="OLE_LINK14"/>
      <w:bookmarkStart w:id="6" w:name="OLE_LINK13"/>
      <w:r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5DFBB64C" w14:textId="4E523B17" w:rsidR="0001702B" w:rsidRDefault="0001702B" w:rsidP="002838A1">
      <w:pPr>
        <w:spacing w:after="120" w:line="260" w:lineRule="exact"/>
        <w:jc w:val="both"/>
        <w:rPr>
          <w:rFonts w:ascii="Times New Roman" w:hAnsi="Times New Roman"/>
          <w:szCs w:val="20"/>
        </w:rPr>
      </w:pPr>
      <w:bookmarkStart w:id="7" w:name="_Hlk53665621"/>
      <w:r>
        <w:rPr>
          <w:rFonts w:ascii="Times New Roman" w:hAnsi="Times New Roman"/>
          <w:szCs w:val="20"/>
        </w:rPr>
        <w:t xml:space="preserve">At the RAN2#116e meeting, the following agreements were made regarding the RAN visible </w:t>
      </w:r>
      <w:proofErr w:type="spellStart"/>
      <w:r>
        <w:rPr>
          <w:rFonts w:ascii="Times New Roman" w:hAnsi="Times New Roman"/>
          <w:szCs w:val="20"/>
        </w:rPr>
        <w:t>QoE</w:t>
      </w:r>
      <w:proofErr w:type="spellEnd"/>
      <w:r>
        <w:rPr>
          <w:rFonts w:ascii="Times New Roman" w:hAnsi="Times New Roman"/>
          <w:szCs w:val="20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1702B" w14:paraId="1E601A45" w14:textId="77777777" w:rsidTr="00C35F5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0616" w14:textId="77777777" w:rsidR="0001702B" w:rsidRPr="0042656D" w:rsidRDefault="0001702B" w:rsidP="0001702B">
            <w:pPr>
              <w:pStyle w:val="Agreement"/>
              <w:tabs>
                <w:tab w:val="clear" w:pos="1619"/>
                <w:tab w:val="num" w:pos="1620"/>
              </w:tabs>
              <w:ind w:left="1620"/>
            </w:pPr>
            <w:r w:rsidRPr="005C5D79">
              <w:t xml:space="preserve">RAN2 </w:t>
            </w:r>
            <w:r>
              <w:t xml:space="preserve">assumes that RAN2 </w:t>
            </w:r>
            <w:r w:rsidRPr="005C5D79">
              <w:t xml:space="preserve">is responsible to define the procedure to support RVQOE configuration and reporting, and leave the definition of RAN </w:t>
            </w:r>
            <w:proofErr w:type="spellStart"/>
            <w:r w:rsidRPr="005C5D79">
              <w:t>QoE</w:t>
            </w:r>
            <w:proofErr w:type="spellEnd"/>
            <w:r w:rsidRPr="005C5D79">
              <w:t xml:space="preserve"> metrics and what should be included in RVQOE configuration and report to other WGs, e.g. RAN3</w:t>
            </w:r>
            <w:r>
              <w:t>, SA4.</w:t>
            </w:r>
          </w:p>
          <w:p w14:paraId="036B1EC9" w14:textId="77777777" w:rsidR="0001702B" w:rsidRPr="0042656D" w:rsidRDefault="0001702B" w:rsidP="0001702B">
            <w:pPr>
              <w:pStyle w:val="Agreement"/>
              <w:tabs>
                <w:tab w:val="clear" w:pos="1619"/>
                <w:tab w:val="num" w:pos="1620"/>
              </w:tabs>
              <w:ind w:left="1620"/>
            </w:pPr>
            <w:r w:rsidRPr="0042656D">
              <w:t xml:space="preserve">RAN2 confirms the following </w:t>
            </w:r>
            <w:r>
              <w:t>is</w:t>
            </w:r>
            <w:r w:rsidRPr="0042656D">
              <w:t xml:space="preserve"> feasible from RAN2 point of view.</w:t>
            </w:r>
          </w:p>
          <w:p w14:paraId="3F88BF9D" w14:textId="77777777" w:rsidR="0001702B" w:rsidRPr="0042656D" w:rsidRDefault="0001702B" w:rsidP="0001702B">
            <w:pPr>
              <w:pStyle w:val="Agreement"/>
              <w:numPr>
                <w:ilvl w:val="0"/>
                <w:numId w:val="0"/>
              </w:numPr>
              <w:ind w:left="1620"/>
            </w:pPr>
            <w:r w:rsidRPr="00AE4FEF">
              <w:t>It is feasible to configure RVQOE using explicit RRC IEs</w:t>
            </w:r>
          </w:p>
          <w:p w14:paraId="7C2BC585" w14:textId="77777777" w:rsidR="0001702B" w:rsidRPr="0042656D" w:rsidRDefault="0001702B" w:rsidP="0001702B">
            <w:pPr>
              <w:pStyle w:val="Agreement"/>
              <w:numPr>
                <w:ilvl w:val="0"/>
                <w:numId w:val="0"/>
              </w:numPr>
              <w:ind w:left="1620"/>
            </w:pPr>
            <w:r w:rsidRPr="0042656D">
              <w:t xml:space="preserve">Multiple simultaneous </w:t>
            </w:r>
            <w:proofErr w:type="spellStart"/>
            <w:r w:rsidRPr="0042656D">
              <w:t>QoE</w:t>
            </w:r>
            <w:proofErr w:type="spellEnd"/>
            <w:r w:rsidRPr="0042656D">
              <w:t xml:space="preserve"> measurements can be supported for RVQOE.  Each RVQOE measurement configuration is identified by the </w:t>
            </w:r>
            <w:proofErr w:type="spellStart"/>
            <w:r w:rsidRPr="0042656D">
              <w:t>MeasConfigAppLayerId</w:t>
            </w:r>
            <w:proofErr w:type="spellEnd"/>
            <w:r w:rsidRPr="0042656D">
              <w:t xml:space="preserve"> (or change to another generic term) corresponding to the regular </w:t>
            </w:r>
            <w:proofErr w:type="spellStart"/>
            <w:r w:rsidRPr="0042656D">
              <w:t>QoE</w:t>
            </w:r>
            <w:proofErr w:type="spellEnd"/>
            <w:r w:rsidRPr="0042656D">
              <w:t xml:space="preserve"> configuration.</w:t>
            </w:r>
          </w:p>
          <w:p w14:paraId="36457734" w14:textId="77777777" w:rsidR="0001702B" w:rsidRPr="0042656D" w:rsidRDefault="0001702B" w:rsidP="0001702B">
            <w:pPr>
              <w:pStyle w:val="Agreement"/>
              <w:numPr>
                <w:ilvl w:val="0"/>
                <w:numId w:val="0"/>
              </w:numPr>
              <w:ind w:left="1620"/>
            </w:pPr>
            <w:r w:rsidRPr="0042656D">
              <w:t>UE RRC layer forwards the received RVQOE configura</w:t>
            </w:r>
            <w:r>
              <w:t>tion to the upper (application) layer, indicating the service type.</w:t>
            </w:r>
          </w:p>
          <w:p w14:paraId="3659640D" w14:textId="2C2F7041" w:rsidR="0001702B" w:rsidRPr="00A777FE" w:rsidRDefault="0001702B" w:rsidP="00A777FE">
            <w:pPr>
              <w:pStyle w:val="Agreement"/>
              <w:numPr>
                <w:ilvl w:val="0"/>
                <w:numId w:val="0"/>
              </w:numPr>
              <w:ind w:left="1620"/>
            </w:pPr>
            <w:r w:rsidRPr="0042656D">
              <w:t>RAN configures the required RVQOE metrics in the RVQOE configuration for UE to report.</w:t>
            </w:r>
          </w:p>
        </w:tc>
      </w:tr>
    </w:tbl>
    <w:p w14:paraId="06D55831" w14:textId="3686B1FA" w:rsidR="002B6A89" w:rsidRPr="0026220B" w:rsidRDefault="006451EE" w:rsidP="002838A1">
      <w:pPr>
        <w:spacing w:after="120" w:line="260" w:lineRule="exact"/>
        <w:jc w:val="both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At</w:t>
      </w:r>
      <w:r w:rsidR="000A79F8" w:rsidRPr="000A79F8">
        <w:rPr>
          <w:rFonts w:ascii="Times New Roman" w:hAnsi="Times New Roman"/>
          <w:szCs w:val="20"/>
        </w:rPr>
        <w:t xml:space="preserve"> the </w:t>
      </w:r>
      <w:r w:rsidR="008C6B44">
        <w:rPr>
          <w:rFonts w:ascii="Times New Roman" w:hAnsi="Times New Roman"/>
          <w:szCs w:val="20"/>
        </w:rPr>
        <w:t>RAN3#114e</w:t>
      </w:r>
      <w:r w:rsidR="000A79F8" w:rsidRPr="000A79F8">
        <w:rPr>
          <w:rFonts w:ascii="Times New Roman" w:hAnsi="Times New Roman"/>
          <w:szCs w:val="20"/>
        </w:rPr>
        <w:t xml:space="preserve"> meeting</w:t>
      </w:r>
      <w:r w:rsidR="00F10B25">
        <w:rPr>
          <w:rFonts w:ascii="Times New Roman" w:hAnsi="Times New Roman"/>
          <w:szCs w:val="20"/>
        </w:rPr>
        <w:t xml:space="preserve">, </w:t>
      </w:r>
      <w:r w:rsidR="0026220B">
        <w:rPr>
          <w:rFonts w:ascii="Times New Roman" w:eastAsia="Batang" w:hAnsi="Times New Roman"/>
          <w:bCs/>
          <w:szCs w:val="20"/>
          <w:lang w:val="en-GB"/>
        </w:rPr>
        <w:t xml:space="preserve">RAN3 discussed the </w:t>
      </w:r>
      <w:r w:rsidR="004F705C" w:rsidRPr="004F705C">
        <w:rPr>
          <w:rFonts w:ascii="Times New Roman" w:eastAsia="Batang" w:hAnsi="Times New Roman"/>
          <w:bCs/>
          <w:szCs w:val="20"/>
          <w:lang w:val="en-GB"/>
        </w:rPr>
        <w:t xml:space="preserve">RAN visible </w:t>
      </w:r>
      <w:proofErr w:type="spellStart"/>
      <w:r w:rsidR="004F705C" w:rsidRPr="004F705C">
        <w:rPr>
          <w:rFonts w:ascii="Times New Roman" w:eastAsia="Batang" w:hAnsi="Times New Roman"/>
          <w:bCs/>
          <w:szCs w:val="20"/>
          <w:lang w:val="en-GB"/>
        </w:rPr>
        <w:t>QoE</w:t>
      </w:r>
      <w:proofErr w:type="spellEnd"/>
      <w:r w:rsidR="004F705C">
        <w:rPr>
          <w:rFonts w:ascii="Times New Roman" w:eastAsia="Batang" w:hAnsi="Times New Roman"/>
          <w:bCs/>
          <w:szCs w:val="20"/>
          <w:lang w:val="en-GB"/>
        </w:rPr>
        <w:t xml:space="preserve"> and </w:t>
      </w:r>
      <w:r w:rsidR="004F705C" w:rsidRPr="004F705C">
        <w:rPr>
          <w:rFonts w:ascii="Times New Roman" w:eastAsia="Batang" w:hAnsi="Times New Roman"/>
          <w:bCs/>
          <w:szCs w:val="20"/>
          <w:lang w:val="en-GB"/>
        </w:rPr>
        <w:t>made</w:t>
      </w:r>
      <w:r w:rsidR="00BD2189">
        <w:rPr>
          <w:rFonts w:ascii="Times New Roman" w:eastAsia="Batang" w:hAnsi="Times New Roman"/>
          <w:bCs/>
          <w:szCs w:val="20"/>
          <w:lang w:val="en-GB"/>
        </w:rPr>
        <w:t xml:space="preserve"> </w:t>
      </w:r>
      <w:r w:rsidR="004F705C" w:rsidRPr="004F705C">
        <w:rPr>
          <w:rFonts w:ascii="Times New Roman" w:eastAsia="Batang" w:hAnsi="Times New Roman"/>
          <w:bCs/>
          <w:szCs w:val="20"/>
          <w:lang w:val="en-GB"/>
        </w:rPr>
        <w:t>certain agreements</w:t>
      </w:r>
      <w:r w:rsidR="004F705C">
        <w:rPr>
          <w:rFonts w:ascii="Times New Roman" w:eastAsia="Batang" w:hAnsi="Times New Roman"/>
          <w:bCs/>
          <w:szCs w:val="20"/>
          <w:lang w:val="en-GB"/>
        </w:rPr>
        <w:t xml:space="preserve">, which were captured in the LS </w:t>
      </w:r>
      <w:r w:rsidR="004F705C" w:rsidRPr="004F705C">
        <w:rPr>
          <w:rFonts w:ascii="Times New Roman" w:eastAsia="Batang" w:hAnsi="Times New Roman"/>
          <w:bCs/>
          <w:szCs w:val="20"/>
          <w:lang w:val="en-GB"/>
        </w:rPr>
        <w:t>R2-2200110</w:t>
      </w:r>
      <w:r w:rsidR="004F705C">
        <w:rPr>
          <w:rFonts w:ascii="Times New Roman" w:eastAsia="Batang" w:hAnsi="Times New Roman"/>
          <w:bCs/>
          <w:szCs w:val="20"/>
          <w:lang w:val="en-GB"/>
        </w:rPr>
        <w:t xml:space="preserve"> [</w:t>
      </w:r>
      <w:r w:rsidR="00F17CFC">
        <w:rPr>
          <w:rFonts w:ascii="Times New Roman" w:eastAsia="Batang" w:hAnsi="Times New Roman"/>
          <w:bCs/>
          <w:szCs w:val="20"/>
          <w:lang w:val="en-GB"/>
        </w:rPr>
        <w:t>1</w:t>
      </w:r>
      <w:r w:rsidR="004F705C">
        <w:rPr>
          <w:rFonts w:ascii="Times New Roman" w:eastAsia="Batang" w:hAnsi="Times New Roman"/>
          <w:bCs/>
          <w:szCs w:val="20"/>
          <w:lang w:val="en-GB"/>
        </w:rPr>
        <w:t>].</w:t>
      </w:r>
    </w:p>
    <w:p w14:paraId="12737C12" w14:textId="6AE0EF8D" w:rsidR="007D1014" w:rsidRPr="001D5A19" w:rsidRDefault="005C2F17" w:rsidP="00290364">
      <w:pPr>
        <w:spacing w:before="120"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 w:rsidRPr="00245BF0">
        <w:rPr>
          <w:rFonts w:ascii="Times New Roman" w:eastAsia="宋体" w:hAnsi="Times New Roman"/>
          <w:szCs w:val="20"/>
        </w:rPr>
        <w:t xml:space="preserve">In this contribution, </w:t>
      </w:r>
      <w:r w:rsidR="00C311ED" w:rsidRPr="00245BF0">
        <w:rPr>
          <w:rFonts w:ascii="Times New Roman" w:eastAsia="宋体" w:hAnsi="Times New Roman"/>
          <w:szCs w:val="20"/>
        </w:rPr>
        <w:t>we</w:t>
      </w:r>
      <w:r w:rsidR="004D7E93">
        <w:rPr>
          <w:rFonts w:ascii="Times New Roman" w:eastAsia="宋体" w:hAnsi="Times New Roman"/>
          <w:szCs w:val="20"/>
        </w:rPr>
        <w:t xml:space="preserve"> further</w:t>
      </w:r>
      <w:r w:rsidR="00C311ED" w:rsidRPr="00245BF0">
        <w:rPr>
          <w:rFonts w:ascii="Times New Roman" w:eastAsia="宋体" w:hAnsi="Times New Roman"/>
          <w:szCs w:val="20"/>
        </w:rPr>
        <w:t xml:space="preserve"> </w:t>
      </w:r>
      <w:r w:rsidR="00D6166B" w:rsidRPr="00245BF0">
        <w:rPr>
          <w:rFonts w:ascii="Times New Roman" w:eastAsia="宋体" w:hAnsi="Times New Roman"/>
          <w:szCs w:val="20"/>
        </w:rPr>
        <w:t>discuss</w:t>
      </w:r>
      <w:r w:rsidR="00B30548" w:rsidRPr="00245BF0">
        <w:rPr>
          <w:rFonts w:ascii="Times New Roman" w:eastAsia="宋体" w:hAnsi="Times New Roman"/>
          <w:szCs w:val="20"/>
        </w:rPr>
        <w:t xml:space="preserve"> </w:t>
      </w:r>
      <w:r w:rsidR="0008651F" w:rsidRPr="0008651F">
        <w:rPr>
          <w:rFonts w:ascii="Times New Roman" w:eastAsia="宋体" w:hAnsi="Times New Roman"/>
          <w:szCs w:val="20"/>
        </w:rPr>
        <w:t xml:space="preserve">the </w:t>
      </w:r>
      <w:r w:rsidR="00C525AB">
        <w:rPr>
          <w:rFonts w:ascii="Times New Roman" w:hAnsi="Times New Roman"/>
          <w:szCs w:val="20"/>
        </w:rPr>
        <w:t xml:space="preserve">spec impact of </w:t>
      </w:r>
      <w:r w:rsidR="00C525AB" w:rsidRPr="004F705C">
        <w:rPr>
          <w:rFonts w:ascii="Times New Roman" w:eastAsia="Batang" w:hAnsi="Times New Roman"/>
          <w:bCs/>
          <w:szCs w:val="20"/>
          <w:lang w:val="en-GB"/>
        </w:rPr>
        <w:t xml:space="preserve">RAN visible </w:t>
      </w:r>
      <w:proofErr w:type="spellStart"/>
      <w:r w:rsidR="00C525AB" w:rsidRPr="004F705C">
        <w:rPr>
          <w:rFonts w:ascii="Times New Roman" w:eastAsia="Batang" w:hAnsi="Times New Roman"/>
          <w:bCs/>
          <w:szCs w:val="20"/>
          <w:lang w:val="en-GB"/>
        </w:rPr>
        <w:t>QoE</w:t>
      </w:r>
      <w:proofErr w:type="spellEnd"/>
      <w:r w:rsidR="00B41D73">
        <w:rPr>
          <w:rFonts w:ascii="Times New Roman" w:hAnsi="Times New Roman"/>
          <w:szCs w:val="20"/>
        </w:rPr>
        <w:t xml:space="preserve"> </w:t>
      </w:r>
      <w:r w:rsidR="003F1AB2" w:rsidRPr="00245BF0">
        <w:rPr>
          <w:rFonts w:ascii="Times New Roman" w:eastAsia="宋体" w:hAnsi="Times New Roman"/>
          <w:szCs w:val="20"/>
        </w:rPr>
        <w:t>from RAN2 perspective</w:t>
      </w:r>
      <w:r w:rsidRPr="00245BF0">
        <w:rPr>
          <w:rFonts w:ascii="Times New Roman" w:eastAsia="宋体" w:hAnsi="Times New Roman"/>
          <w:szCs w:val="20"/>
        </w:rPr>
        <w:t>.</w:t>
      </w:r>
      <w:bookmarkEnd w:id="7"/>
    </w:p>
    <w:p w14:paraId="5A940E59" w14:textId="011058AA" w:rsidR="00B83875" w:rsidRPr="000D1899" w:rsidRDefault="000E5E97" w:rsidP="000D1899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Discussion</w:t>
      </w:r>
    </w:p>
    <w:p w14:paraId="4E53AE66" w14:textId="7D78B30A" w:rsidR="00733FC3" w:rsidRDefault="00733FC3" w:rsidP="00B83875">
      <w:pPr>
        <w:spacing w:after="180"/>
        <w:rPr>
          <w:rFonts w:ascii="Times New Roman" w:eastAsia="宋体" w:hAnsi="Times New Roman"/>
          <w:szCs w:val="20"/>
          <w:lang w:val="en-GB"/>
        </w:rPr>
      </w:pPr>
      <w:r>
        <w:rPr>
          <w:rFonts w:ascii="Times New Roman" w:eastAsia="宋体" w:hAnsi="Times New Roman"/>
          <w:szCs w:val="20"/>
          <w:lang w:val="en-GB"/>
        </w:rPr>
        <w:t xml:space="preserve">In [1], </w:t>
      </w:r>
      <w:r w:rsidR="00BD421E">
        <w:rPr>
          <w:rFonts w:ascii="Times New Roman" w:eastAsia="宋体" w:hAnsi="Times New Roman"/>
          <w:szCs w:val="20"/>
          <w:lang w:val="en-GB"/>
        </w:rPr>
        <w:t>RAN3 provide</w:t>
      </w:r>
      <w:r w:rsidR="00A702F8">
        <w:rPr>
          <w:rFonts w:ascii="Times New Roman" w:eastAsia="宋体" w:hAnsi="Times New Roman"/>
          <w:szCs w:val="20"/>
          <w:lang w:val="en-GB"/>
        </w:rPr>
        <w:t>s</w:t>
      </w:r>
      <w:r w:rsidR="00BA3CC1">
        <w:rPr>
          <w:rFonts w:ascii="Times New Roman" w:eastAsia="宋体" w:hAnsi="Times New Roman"/>
          <w:szCs w:val="20"/>
          <w:lang w:val="en-GB"/>
        </w:rPr>
        <w:t xml:space="preserve"> </w:t>
      </w:r>
      <w:r w:rsidR="00F96C08">
        <w:rPr>
          <w:rFonts w:ascii="Times New Roman" w:eastAsia="宋体" w:hAnsi="Times New Roman"/>
          <w:szCs w:val="20"/>
          <w:lang w:val="en-GB"/>
        </w:rPr>
        <w:t xml:space="preserve">the </w:t>
      </w:r>
      <w:r w:rsidR="005855E3">
        <w:rPr>
          <w:rFonts w:ascii="Times New Roman" w:eastAsia="宋体" w:hAnsi="Times New Roman"/>
          <w:szCs w:val="20"/>
          <w:lang w:val="en-GB"/>
        </w:rPr>
        <w:t xml:space="preserve">following agreements </w:t>
      </w:r>
      <w:r w:rsidR="00C3591B">
        <w:rPr>
          <w:rFonts w:ascii="Times New Roman" w:eastAsia="宋体" w:hAnsi="Times New Roman" w:hint="eastAsia"/>
          <w:szCs w:val="20"/>
          <w:lang w:val="en-GB" w:eastAsia="zh-CN"/>
        </w:rPr>
        <w:t>and</w:t>
      </w:r>
      <w:r w:rsidR="00C3591B">
        <w:rPr>
          <w:rFonts w:ascii="Times New Roman" w:eastAsia="宋体" w:hAnsi="Times New Roman"/>
          <w:szCs w:val="20"/>
          <w:lang w:val="en-GB"/>
        </w:rPr>
        <w:t xml:space="preserve"> </w:t>
      </w:r>
      <w:r w:rsidR="00C3591B" w:rsidRPr="00C3591B">
        <w:rPr>
          <w:rFonts w:ascii="Times New Roman" w:eastAsia="宋体" w:hAnsi="Times New Roman"/>
          <w:szCs w:val="20"/>
          <w:lang w:val="en-GB"/>
        </w:rPr>
        <w:t xml:space="preserve">asks RAN2 to consider the above agreements in their corresponding work on RAN visible </w:t>
      </w:r>
      <w:proofErr w:type="spellStart"/>
      <w:r w:rsidR="00C3591B" w:rsidRPr="00C3591B">
        <w:rPr>
          <w:rFonts w:ascii="Times New Roman" w:eastAsia="宋体" w:hAnsi="Times New Roman"/>
          <w:szCs w:val="20"/>
          <w:lang w:val="en-GB"/>
        </w:rPr>
        <w:t>QoE</w:t>
      </w:r>
      <w:proofErr w:type="spellEnd"/>
      <w:r w:rsidR="00C3591B" w:rsidRPr="00C3591B">
        <w:rPr>
          <w:rFonts w:ascii="Times New Roman" w:eastAsia="宋体" w:hAnsi="Times New Roman"/>
          <w:szCs w:val="20"/>
          <w:lang w:val="en-GB"/>
        </w:rPr>
        <w:t xml:space="preserve"> and to provide specification support for the same</w:t>
      </w:r>
      <w:r w:rsidR="005855E3">
        <w:rPr>
          <w:rFonts w:ascii="Times New Roman" w:eastAsia="宋体" w:hAnsi="Times New Roman"/>
          <w:szCs w:val="20"/>
          <w:lang w:val="en-GB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71F5A" w14:paraId="12C38511" w14:textId="77777777" w:rsidTr="00071F5A">
        <w:tc>
          <w:tcPr>
            <w:tcW w:w="9060" w:type="dxa"/>
          </w:tcPr>
          <w:p w14:paraId="570C4F63" w14:textId="77777777" w:rsidR="00071F5A" w:rsidRPr="0070037E" w:rsidRDefault="00071F5A" w:rsidP="00071F5A">
            <w:pPr>
              <w:rPr>
                <w:rFonts w:asciiTheme="minorHAnsi" w:hAnsiTheme="minorHAnsi" w:cstheme="minorHAnsi"/>
                <w:b/>
                <w:bCs/>
                <w:u w:val="single"/>
              </w:rPr>
            </w:pPr>
            <w:proofErr w:type="spellStart"/>
            <w:r w:rsidRPr="0070037E">
              <w:rPr>
                <w:rFonts w:asciiTheme="minorHAnsi" w:hAnsiTheme="minorHAnsi" w:cstheme="minorHAnsi"/>
                <w:b/>
                <w:bCs/>
                <w:u w:val="single"/>
              </w:rPr>
              <w:t>RVQoE</w:t>
            </w:r>
            <w:proofErr w:type="spellEnd"/>
            <w:r w:rsidRPr="0070037E">
              <w:rPr>
                <w:rFonts w:asciiTheme="minorHAnsi" w:hAnsiTheme="minorHAnsi" w:cstheme="minorHAnsi"/>
                <w:b/>
                <w:bCs/>
                <w:u w:val="single"/>
              </w:rPr>
              <w:t xml:space="preserve"> metrics</w:t>
            </w:r>
          </w:p>
          <w:p w14:paraId="43F1123F" w14:textId="77777777" w:rsidR="00BD421E" w:rsidRPr="0070037E" w:rsidRDefault="00BD421E" w:rsidP="00BD421E">
            <w:pPr>
              <w:rPr>
                <w:rFonts w:asciiTheme="minorHAnsi" w:hAnsiTheme="minorHAnsi" w:cstheme="minorHAnsi"/>
                <w:color w:val="00B050"/>
              </w:rPr>
            </w:pPr>
            <w:r w:rsidRPr="0070037E">
              <w:rPr>
                <w:rFonts w:asciiTheme="minorHAnsi" w:hAnsiTheme="minorHAnsi" w:cstheme="minorHAnsi"/>
                <w:color w:val="00B050"/>
              </w:rPr>
              <w:t xml:space="preserve">Interaction latency or comparable quality viewport switching latency metric is NOT considered as a RAN visible </w:t>
            </w:r>
            <w:proofErr w:type="spellStart"/>
            <w:r w:rsidRPr="0070037E">
              <w:rPr>
                <w:rFonts w:asciiTheme="minorHAnsi" w:hAnsiTheme="minorHAnsi" w:cstheme="minorHAnsi"/>
                <w:color w:val="00B050"/>
              </w:rPr>
              <w:t>QoE</w:t>
            </w:r>
            <w:proofErr w:type="spellEnd"/>
            <w:r w:rsidRPr="0070037E">
              <w:rPr>
                <w:rFonts w:asciiTheme="minorHAnsi" w:hAnsiTheme="minorHAnsi" w:cstheme="minorHAnsi"/>
                <w:color w:val="00B050"/>
              </w:rPr>
              <w:t xml:space="preserve"> metric in Rel-17</w:t>
            </w:r>
          </w:p>
          <w:p w14:paraId="74673A02" w14:textId="026AA09A" w:rsidR="00071F5A" w:rsidRPr="0070037E" w:rsidRDefault="00071F5A" w:rsidP="00071F5A">
            <w:pPr>
              <w:rPr>
                <w:rFonts w:asciiTheme="minorHAnsi" w:hAnsiTheme="minorHAnsi" w:cstheme="minorHAnsi"/>
                <w:color w:val="00B050"/>
              </w:rPr>
            </w:pPr>
            <w:r w:rsidRPr="0070037E">
              <w:rPr>
                <w:rFonts w:asciiTheme="minorHAnsi" w:hAnsiTheme="minorHAnsi" w:cstheme="minorHAnsi"/>
                <w:color w:val="00B050"/>
              </w:rPr>
              <w:t xml:space="preserve">Buffer level is confirmed as a RAN visible </w:t>
            </w:r>
            <w:proofErr w:type="spellStart"/>
            <w:r w:rsidRPr="0070037E">
              <w:rPr>
                <w:rFonts w:asciiTheme="minorHAnsi" w:hAnsiTheme="minorHAnsi" w:cstheme="minorHAnsi"/>
                <w:color w:val="00B050"/>
              </w:rPr>
              <w:t>QoE</w:t>
            </w:r>
            <w:proofErr w:type="spellEnd"/>
            <w:r w:rsidRPr="0070037E">
              <w:rPr>
                <w:rFonts w:asciiTheme="minorHAnsi" w:hAnsiTheme="minorHAnsi" w:cstheme="minorHAnsi"/>
                <w:color w:val="00B050"/>
              </w:rPr>
              <w:t xml:space="preserve"> metric for DASH and VR service types </w:t>
            </w:r>
          </w:p>
          <w:p w14:paraId="3729539E" w14:textId="77777777" w:rsidR="00071F5A" w:rsidRPr="0070037E" w:rsidRDefault="00071F5A" w:rsidP="00071F5A">
            <w:pPr>
              <w:rPr>
                <w:rFonts w:asciiTheme="minorHAnsi" w:hAnsiTheme="minorHAnsi" w:cstheme="minorHAnsi"/>
                <w:color w:val="00B050"/>
              </w:rPr>
            </w:pPr>
            <w:r w:rsidRPr="0070037E">
              <w:rPr>
                <w:rFonts w:asciiTheme="minorHAnsi" w:hAnsiTheme="minorHAnsi" w:cstheme="minorHAnsi"/>
                <w:color w:val="00B050"/>
              </w:rPr>
              <w:t xml:space="preserve">Playout delay for media startup is confirmed as a RAN visible </w:t>
            </w:r>
            <w:proofErr w:type="spellStart"/>
            <w:r w:rsidRPr="0070037E">
              <w:rPr>
                <w:rFonts w:asciiTheme="minorHAnsi" w:hAnsiTheme="minorHAnsi" w:cstheme="minorHAnsi"/>
                <w:color w:val="00B050"/>
              </w:rPr>
              <w:t>QoE</w:t>
            </w:r>
            <w:proofErr w:type="spellEnd"/>
            <w:r w:rsidRPr="0070037E">
              <w:rPr>
                <w:rFonts w:asciiTheme="minorHAnsi" w:hAnsiTheme="minorHAnsi" w:cstheme="minorHAnsi"/>
                <w:color w:val="00B050"/>
              </w:rPr>
              <w:t xml:space="preserve"> metric for DASH and VR service types</w:t>
            </w:r>
          </w:p>
          <w:p w14:paraId="477995A9" w14:textId="77777777" w:rsidR="00071F5A" w:rsidRPr="0070037E" w:rsidRDefault="00071F5A" w:rsidP="00071F5A">
            <w:pPr>
              <w:rPr>
                <w:rFonts w:asciiTheme="minorHAnsi" w:hAnsiTheme="minorHAnsi" w:cstheme="minorHAnsi"/>
                <w:b/>
                <w:bCs/>
                <w:u w:val="single"/>
              </w:rPr>
            </w:pPr>
            <w:proofErr w:type="spellStart"/>
            <w:r w:rsidRPr="0070037E">
              <w:rPr>
                <w:rFonts w:asciiTheme="minorHAnsi" w:hAnsiTheme="minorHAnsi" w:cstheme="minorHAnsi"/>
                <w:b/>
                <w:bCs/>
                <w:u w:val="single"/>
              </w:rPr>
              <w:t>RVQoE</w:t>
            </w:r>
            <w:proofErr w:type="spellEnd"/>
            <w:r w:rsidRPr="0070037E">
              <w:rPr>
                <w:rFonts w:asciiTheme="minorHAnsi" w:hAnsiTheme="minorHAnsi" w:cstheme="minorHAnsi"/>
                <w:b/>
                <w:bCs/>
                <w:u w:val="single"/>
              </w:rPr>
              <w:t xml:space="preserve"> configuration</w:t>
            </w:r>
          </w:p>
          <w:p w14:paraId="1E6F5641" w14:textId="77777777" w:rsidR="00071F5A" w:rsidRPr="0070037E" w:rsidRDefault="00071F5A" w:rsidP="00071F5A">
            <w:pPr>
              <w:rPr>
                <w:rFonts w:asciiTheme="minorHAnsi" w:hAnsiTheme="minorHAnsi" w:cstheme="minorHAnsi"/>
                <w:color w:val="00B050"/>
              </w:rPr>
            </w:pPr>
            <w:r w:rsidRPr="0070037E">
              <w:rPr>
                <w:rFonts w:asciiTheme="minorHAnsi" w:hAnsiTheme="minorHAnsi" w:cstheme="minorHAnsi"/>
                <w:color w:val="00B050"/>
              </w:rPr>
              <w:t xml:space="preserve">RAN Visible </w:t>
            </w:r>
            <w:proofErr w:type="spellStart"/>
            <w:r w:rsidRPr="0070037E">
              <w:rPr>
                <w:rFonts w:asciiTheme="minorHAnsi" w:hAnsiTheme="minorHAnsi" w:cstheme="minorHAnsi"/>
                <w:color w:val="00B050"/>
              </w:rPr>
              <w:t>QoE</w:t>
            </w:r>
            <w:proofErr w:type="spellEnd"/>
            <w:r w:rsidRPr="0070037E">
              <w:rPr>
                <w:rFonts w:asciiTheme="minorHAnsi" w:hAnsiTheme="minorHAnsi" w:cstheme="minorHAnsi"/>
                <w:color w:val="00B050"/>
              </w:rPr>
              <w:t xml:space="preserve"> and legacy </w:t>
            </w:r>
            <w:proofErr w:type="spellStart"/>
            <w:r w:rsidRPr="0070037E">
              <w:rPr>
                <w:rFonts w:asciiTheme="minorHAnsi" w:hAnsiTheme="minorHAnsi" w:cstheme="minorHAnsi"/>
                <w:color w:val="00B050"/>
              </w:rPr>
              <w:t>QoE</w:t>
            </w:r>
            <w:proofErr w:type="spellEnd"/>
            <w:r w:rsidRPr="0070037E">
              <w:rPr>
                <w:rFonts w:asciiTheme="minorHAnsi" w:hAnsiTheme="minorHAnsi" w:cstheme="minorHAnsi"/>
                <w:color w:val="00B050"/>
              </w:rPr>
              <w:t xml:space="preserve"> can be configured together or separately. In case RAN visible </w:t>
            </w:r>
            <w:proofErr w:type="spellStart"/>
            <w:r w:rsidRPr="0070037E">
              <w:rPr>
                <w:rFonts w:asciiTheme="minorHAnsi" w:hAnsiTheme="minorHAnsi" w:cstheme="minorHAnsi"/>
                <w:color w:val="00B050"/>
              </w:rPr>
              <w:t>QoE</w:t>
            </w:r>
            <w:proofErr w:type="spellEnd"/>
            <w:r w:rsidRPr="0070037E">
              <w:rPr>
                <w:rFonts w:asciiTheme="minorHAnsi" w:hAnsiTheme="minorHAnsi" w:cstheme="minorHAnsi"/>
                <w:color w:val="00B050"/>
              </w:rPr>
              <w:t xml:space="preserve"> is configured separately, it can be configured only after configuring legacy </w:t>
            </w:r>
            <w:proofErr w:type="spellStart"/>
            <w:r w:rsidRPr="0070037E">
              <w:rPr>
                <w:rFonts w:asciiTheme="minorHAnsi" w:hAnsiTheme="minorHAnsi" w:cstheme="minorHAnsi"/>
                <w:color w:val="00B050"/>
              </w:rPr>
              <w:t>QoE</w:t>
            </w:r>
            <w:proofErr w:type="spellEnd"/>
            <w:r w:rsidRPr="0070037E">
              <w:rPr>
                <w:rFonts w:asciiTheme="minorHAnsi" w:hAnsiTheme="minorHAnsi" w:cstheme="minorHAnsi"/>
                <w:color w:val="00B050"/>
              </w:rPr>
              <w:t>.</w:t>
            </w:r>
          </w:p>
          <w:p w14:paraId="304CB7A2" w14:textId="5EA4BF93" w:rsidR="00071F5A" w:rsidRPr="0070037E" w:rsidRDefault="00071F5A" w:rsidP="00071F5A">
            <w:pPr>
              <w:rPr>
                <w:rFonts w:asciiTheme="minorHAnsi" w:hAnsiTheme="minorHAnsi" w:cstheme="minorHAnsi"/>
                <w:color w:val="00B050"/>
              </w:rPr>
            </w:pPr>
            <w:r w:rsidRPr="0070037E">
              <w:rPr>
                <w:rFonts w:asciiTheme="minorHAnsi" w:hAnsiTheme="minorHAnsi" w:cstheme="minorHAnsi"/>
                <w:color w:val="00B050"/>
              </w:rPr>
              <w:t xml:space="preserve">NG-RAN can release a list of RAN visible </w:t>
            </w:r>
            <w:proofErr w:type="spellStart"/>
            <w:r w:rsidRPr="0070037E">
              <w:rPr>
                <w:rFonts w:asciiTheme="minorHAnsi" w:hAnsiTheme="minorHAnsi" w:cstheme="minorHAnsi"/>
                <w:color w:val="00B050"/>
              </w:rPr>
              <w:t>QoE</w:t>
            </w:r>
            <w:proofErr w:type="spellEnd"/>
            <w:r w:rsidRPr="0070037E">
              <w:rPr>
                <w:rFonts w:asciiTheme="minorHAnsi" w:hAnsiTheme="minorHAnsi" w:cstheme="minorHAnsi"/>
                <w:color w:val="00B050"/>
              </w:rPr>
              <w:t xml:space="preserve"> configurations while not releasing the corresponding legacy </w:t>
            </w:r>
            <w:proofErr w:type="spellStart"/>
            <w:r w:rsidRPr="0070037E">
              <w:rPr>
                <w:rFonts w:asciiTheme="minorHAnsi" w:hAnsiTheme="minorHAnsi" w:cstheme="minorHAnsi"/>
                <w:color w:val="00B050"/>
              </w:rPr>
              <w:t>QoE</w:t>
            </w:r>
            <w:proofErr w:type="spellEnd"/>
            <w:r w:rsidRPr="0070037E">
              <w:rPr>
                <w:rFonts w:asciiTheme="minorHAnsi" w:hAnsiTheme="minorHAnsi" w:cstheme="minorHAnsi"/>
                <w:color w:val="00B050"/>
              </w:rPr>
              <w:t xml:space="preserve"> configurations</w:t>
            </w:r>
          </w:p>
          <w:p w14:paraId="0A2D884A" w14:textId="77777777" w:rsidR="00071F5A" w:rsidRPr="0070037E" w:rsidRDefault="00071F5A" w:rsidP="00071F5A">
            <w:pPr>
              <w:rPr>
                <w:rFonts w:asciiTheme="minorHAnsi" w:hAnsiTheme="minorHAnsi" w:cstheme="minorHAnsi"/>
                <w:color w:val="00B050"/>
              </w:rPr>
            </w:pPr>
            <w:r w:rsidRPr="0070037E">
              <w:rPr>
                <w:rFonts w:asciiTheme="minorHAnsi" w:hAnsiTheme="minorHAnsi" w:cstheme="minorHAnsi"/>
                <w:color w:val="00B050"/>
              </w:rPr>
              <w:t xml:space="preserve">If the legacy </w:t>
            </w:r>
            <w:proofErr w:type="spellStart"/>
            <w:r w:rsidRPr="0070037E">
              <w:rPr>
                <w:rFonts w:asciiTheme="minorHAnsi" w:hAnsiTheme="minorHAnsi" w:cstheme="minorHAnsi"/>
                <w:color w:val="00B050"/>
              </w:rPr>
              <w:t>QoE</w:t>
            </w:r>
            <w:proofErr w:type="spellEnd"/>
            <w:r w:rsidRPr="0070037E">
              <w:rPr>
                <w:rFonts w:asciiTheme="minorHAnsi" w:hAnsiTheme="minorHAnsi" w:cstheme="minorHAnsi"/>
                <w:color w:val="00B050"/>
              </w:rPr>
              <w:t xml:space="preserve"> configuration is released, the corresponding RAN visible </w:t>
            </w:r>
            <w:proofErr w:type="spellStart"/>
            <w:r w:rsidRPr="0070037E">
              <w:rPr>
                <w:rFonts w:asciiTheme="minorHAnsi" w:hAnsiTheme="minorHAnsi" w:cstheme="minorHAnsi"/>
                <w:color w:val="00B050"/>
              </w:rPr>
              <w:t>QoE</w:t>
            </w:r>
            <w:proofErr w:type="spellEnd"/>
            <w:r w:rsidRPr="0070037E">
              <w:rPr>
                <w:rFonts w:asciiTheme="minorHAnsi" w:hAnsiTheme="minorHAnsi" w:cstheme="minorHAnsi"/>
                <w:color w:val="00B050"/>
              </w:rPr>
              <w:t xml:space="preserve"> configuration is released as well</w:t>
            </w:r>
          </w:p>
          <w:p w14:paraId="0FD22879" w14:textId="77777777" w:rsidR="00071F5A" w:rsidRPr="0070037E" w:rsidRDefault="00071F5A" w:rsidP="00071F5A">
            <w:pPr>
              <w:rPr>
                <w:rFonts w:asciiTheme="minorHAnsi" w:hAnsiTheme="minorHAnsi" w:cstheme="minorHAnsi"/>
                <w:b/>
                <w:bCs/>
                <w:color w:val="00B050"/>
              </w:rPr>
            </w:pPr>
            <w:r w:rsidRPr="0070037E">
              <w:rPr>
                <w:rFonts w:asciiTheme="minorHAnsi" w:hAnsiTheme="minorHAnsi" w:cstheme="minorHAnsi"/>
                <w:color w:val="00B050"/>
              </w:rPr>
              <w:t xml:space="preserve">RAN visible </w:t>
            </w:r>
            <w:proofErr w:type="spellStart"/>
            <w:r w:rsidRPr="0070037E">
              <w:rPr>
                <w:rFonts w:asciiTheme="minorHAnsi" w:hAnsiTheme="minorHAnsi" w:cstheme="minorHAnsi"/>
                <w:color w:val="00B050"/>
              </w:rPr>
              <w:t>QoE</w:t>
            </w:r>
            <w:proofErr w:type="spellEnd"/>
            <w:r w:rsidRPr="0070037E">
              <w:rPr>
                <w:rFonts w:asciiTheme="minorHAnsi" w:hAnsiTheme="minorHAnsi" w:cstheme="minorHAnsi"/>
                <w:color w:val="00B050"/>
              </w:rPr>
              <w:t xml:space="preserve"> configuration can include at least the RAN visible </w:t>
            </w:r>
            <w:proofErr w:type="spellStart"/>
            <w:r w:rsidRPr="0070037E">
              <w:rPr>
                <w:rFonts w:asciiTheme="minorHAnsi" w:hAnsiTheme="minorHAnsi" w:cstheme="minorHAnsi"/>
                <w:color w:val="00B050"/>
              </w:rPr>
              <w:t>QoE</w:t>
            </w:r>
            <w:proofErr w:type="spellEnd"/>
            <w:r w:rsidRPr="0070037E">
              <w:rPr>
                <w:rFonts w:asciiTheme="minorHAnsi" w:hAnsiTheme="minorHAnsi" w:cstheme="minorHAnsi"/>
                <w:color w:val="00B050"/>
              </w:rPr>
              <w:t xml:space="preserve"> metrics to be reported, service type and a measurement ID for the RAN visible </w:t>
            </w:r>
            <w:proofErr w:type="spellStart"/>
            <w:r w:rsidRPr="0070037E">
              <w:rPr>
                <w:rFonts w:asciiTheme="minorHAnsi" w:hAnsiTheme="minorHAnsi" w:cstheme="minorHAnsi"/>
                <w:color w:val="00B050"/>
              </w:rPr>
              <w:t>QoE</w:t>
            </w:r>
            <w:proofErr w:type="spellEnd"/>
            <w:r w:rsidRPr="0070037E">
              <w:rPr>
                <w:rFonts w:asciiTheme="minorHAnsi" w:hAnsiTheme="minorHAnsi" w:cstheme="minorHAnsi"/>
                <w:color w:val="00B050"/>
              </w:rPr>
              <w:t>. Whether existing IEs can be reused for service type and measurement ID and the signaling design is up to RAN2</w:t>
            </w:r>
          </w:p>
          <w:p w14:paraId="0C67562B" w14:textId="77777777" w:rsidR="00071F5A" w:rsidRPr="0070037E" w:rsidRDefault="00071F5A" w:rsidP="00071F5A">
            <w:pPr>
              <w:rPr>
                <w:rFonts w:asciiTheme="minorHAnsi" w:hAnsiTheme="minorHAnsi" w:cstheme="minorHAnsi"/>
                <w:b/>
                <w:bCs/>
                <w:color w:val="00B050"/>
              </w:rPr>
            </w:pPr>
            <w:r w:rsidRPr="0070037E">
              <w:rPr>
                <w:rFonts w:asciiTheme="minorHAnsi" w:hAnsiTheme="minorHAnsi" w:cstheme="minorHAnsi"/>
                <w:color w:val="00B050"/>
              </w:rPr>
              <w:t xml:space="preserve">There is no need to consider Start Time, Duration and Sample Percentage in the RAN Visible </w:t>
            </w:r>
            <w:proofErr w:type="spellStart"/>
            <w:r w:rsidRPr="0070037E">
              <w:rPr>
                <w:rFonts w:asciiTheme="minorHAnsi" w:hAnsiTheme="minorHAnsi" w:cstheme="minorHAnsi"/>
                <w:color w:val="00B050"/>
              </w:rPr>
              <w:t>QoE</w:t>
            </w:r>
            <w:proofErr w:type="spellEnd"/>
            <w:r w:rsidRPr="0070037E">
              <w:rPr>
                <w:rFonts w:asciiTheme="minorHAnsi" w:hAnsiTheme="minorHAnsi" w:cstheme="minorHAnsi"/>
                <w:color w:val="00B050"/>
              </w:rPr>
              <w:t xml:space="preserve"> configuration in Rel-17</w:t>
            </w:r>
          </w:p>
          <w:p w14:paraId="7361698A" w14:textId="77777777" w:rsidR="00071F5A" w:rsidRPr="0070037E" w:rsidRDefault="00071F5A" w:rsidP="00071F5A">
            <w:pPr>
              <w:rPr>
                <w:rFonts w:asciiTheme="minorHAnsi" w:hAnsiTheme="minorHAnsi" w:cstheme="minorHAnsi"/>
                <w:b/>
                <w:bCs/>
                <w:u w:val="single"/>
              </w:rPr>
            </w:pPr>
            <w:proofErr w:type="spellStart"/>
            <w:r w:rsidRPr="0070037E">
              <w:rPr>
                <w:rFonts w:asciiTheme="minorHAnsi" w:hAnsiTheme="minorHAnsi" w:cstheme="minorHAnsi"/>
                <w:b/>
                <w:bCs/>
                <w:u w:val="single"/>
              </w:rPr>
              <w:t>RVQoE</w:t>
            </w:r>
            <w:proofErr w:type="spellEnd"/>
            <w:r w:rsidRPr="0070037E">
              <w:rPr>
                <w:rFonts w:asciiTheme="minorHAnsi" w:hAnsiTheme="minorHAnsi" w:cstheme="minorHAnsi"/>
                <w:b/>
                <w:bCs/>
                <w:u w:val="single"/>
              </w:rPr>
              <w:t xml:space="preserve"> reporting</w:t>
            </w:r>
          </w:p>
          <w:p w14:paraId="7B1ABCA1" w14:textId="77777777" w:rsidR="00071F5A" w:rsidRPr="0070037E" w:rsidRDefault="00071F5A" w:rsidP="00071F5A">
            <w:pPr>
              <w:contextualSpacing/>
              <w:rPr>
                <w:rFonts w:asciiTheme="minorHAnsi" w:hAnsiTheme="minorHAnsi" w:cstheme="minorHAnsi"/>
                <w:color w:val="00B050"/>
                <w:szCs w:val="22"/>
              </w:rPr>
            </w:pPr>
            <w:r w:rsidRPr="0070037E">
              <w:rPr>
                <w:rFonts w:asciiTheme="minorHAnsi" w:hAnsiTheme="minorHAnsi" w:cstheme="minorHAnsi"/>
                <w:color w:val="00B050"/>
                <w:szCs w:val="22"/>
              </w:rPr>
              <w:lastRenderedPageBreak/>
              <w:t xml:space="preserve">RAN3 should discuss whether the existing identified RAN visible </w:t>
            </w:r>
            <w:proofErr w:type="spellStart"/>
            <w:r w:rsidRPr="0070037E">
              <w:rPr>
                <w:rFonts w:asciiTheme="minorHAnsi" w:hAnsiTheme="minorHAnsi" w:cstheme="minorHAnsi"/>
                <w:color w:val="00B050"/>
                <w:szCs w:val="22"/>
              </w:rPr>
              <w:t>QoE</w:t>
            </w:r>
            <w:proofErr w:type="spellEnd"/>
            <w:r w:rsidRPr="0070037E">
              <w:rPr>
                <w:rFonts w:asciiTheme="minorHAnsi" w:hAnsiTheme="minorHAnsi" w:cstheme="minorHAnsi"/>
                <w:color w:val="00B050"/>
                <w:szCs w:val="22"/>
              </w:rPr>
              <w:t xml:space="preserve"> metrics (or values if agreed) justifies the need of a separate reporting periodicity for RAN visible </w:t>
            </w:r>
            <w:proofErr w:type="spellStart"/>
            <w:r w:rsidRPr="0070037E">
              <w:rPr>
                <w:rFonts w:asciiTheme="minorHAnsi" w:hAnsiTheme="minorHAnsi" w:cstheme="minorHAnsi"/>
                <w:color w:val="00B050"/>
                <w:szCs w:val="22"/>
              </w:rPr>
              <w:t>QoE</w:t>
            </w:r>
            <w:proofErr w:type="spellEnd"/>
          </w:p>
          <w:p w14:paraId="21BDA49A" w14:textId="77777777" w:rsidR="00071F5A" w:rsidRPr="00E75A8D" w:rsidRDefault="00071F5A" w:rsidP="00071F5A">
            <w:pPr>
              <w:contextualSpacing/>
              <w:rPr>
                <w:rFonts w:asciiTheme="minorHAnsi" w:hAnsiTheme="minorHAnsi" w:cstheme="minorHAnsi"/>
                <w:color w:val="00B050"/>
                <w:szCs w:val="22"/>
              </w:rPr>
            </w:pPr>
            <w:r w:rsidRPr="00E75A8D">
              <w:rPr>
                <w:rFonts w:asciiTheme="minorHAnsi" w:hAnsiTheme="minorHAnsi" w:cstheme="minorHAnsi"/>
                <w:color w:val="00B050"/>
                <w:szCs w:val="22"/>
              </w:rPr>
              <w:t xml:space="preserve">RAN3’s decision on whether to have a different reporting periodicity for RAN visible </w:t>
            </w:r>
            <w:proofErr w:type="spellStart"/>
            <w:r w:rsidRPr="00E75A8D">
              <w:rPr>
                <w:rFonts w:asciiTheme="minorHAnsi" w:hAnsiTheme="minorHAnsi" w:cstheme="minorHAnsi"/>
                <w:color w:val="00B050"/>
                <w:szCs w:val="22"/>
              </w:rPr>
              <w:t>QoE</w:t>
            </w:r>
            <w:proofErr w:type="spellEnd"/>
            <w:r w:rsidRPr="00E75A8D">
              <w:rPr>
                <w:rFonts w:asciiTheme="minorHAnsi" w:hAnsiTheme="minorHAnsi" w:cstheme="minorHAnsi"/>
                <w:color w:val="00B050"/>
                <w:szCs w:val="22"/>
              </w:rPr>
              <w:t xml:space="preserve"> is independent of RAN2’s decision on which SRB to use for RAN visible </w:t>
            </w:r>
            <w:proofErr w:type="spellStart"/>
            <w:r w:rsidRPr="00E75A8D">
              <w:rPr>
                <w:rFonts w:asciiTheme="minorHAnsi" w:hAnsiTheme="minorHAnsi" w:cstheme="minorHAnsi"/>
                <w:color w:val="00B050"/>
                <w:szCs w:val="22"/>
              </w:rPr>
              <w:t>QoE</w:t>
            </w:r>
            <w:proofErr w:type="spellEnd"/>
          </w:p>
          <w:p w14:paraId="27E9F2FF" w14:textId="77777777" w:rsidR="00071F5A" w:rsidRPr="00971894" w:rsidRDefault="00071F5A" w:rsidP="00071F5A">
            <w:pPr>
              <w:rPr>
                <w:rFonts w:ascii="Calibri" w:hAnsi="Calibri" w:cs="Calibri"/>
                <w:b/>
                <w:bCs/>
                <w:u w:val="single"/>
              </w:rPr>
            </w:pPr>
            <w:proofErr w:type="spellStart"/>
            <w:r w:rsidRPr="00971894">
              <w:rPr>
                <w:rFonts w:ascii="Calibri" w:hAnsi="Calibri" w:cs="Calibri"/>
                <w:b/>
                <w:bCs/>
                <w:u w:val="single"/>
              </w:rPr>
              <w:t>Misc</w:t>
            </w:r>
            <w:proofErr w:type="spellEnd"/>
            <w:r w:rsidRPr="00971894">
              <w:rPr>
                <w:rFonts w:ascii="Calibri" w:hAnsi="Calibri" w:cs="Calibri"/>
                <w:b/>
                <w:bCs/>
                <w:u w:val="single"/>
              </w:rPr>
              <w:t xml:space="preserve"> proposals</w:t>
            </w:r>
          </w:p>
          <w:p w14:paraId="551BE32C" w14:textId="77777777" w:rsidR="00071F5A" w:rsidRPr="00741037" w:rsidRDefault="00071F5A" w:rsidP="00071F5A">
            <w:pPr>
              <w:rPr>
                <w:rFonts w:asciiTheme="minorHAnsi" w:hAnsiTheme="minorHAnsi" w:cstheme="minorHAnsi"/>
                <w:color w:val="00B050"/>
                <w:szCs w:val="22"/>
              </w:rPr>
            </w:pPr>
            <w:r w:rsidRPr="00741037">
              <w:rPr>
                <w:rFonts w:asciiTheme="minorHAnsi" w:hAnsiTheme="minorHAnsi" w:cstheme="minorHAnsi"/>
                <w:color w:val="00B050"/>
                <w:szCs w:val="22"/>
              </w:rPr>
              <w:t xml:space="preserve">NG-RAN can configure RAN visible </w:t>
            </w:r>
            <w:proofErr w:type="spellStart"/>
            <w:r w:rsidRPr="00741037">
              <w:rPr>
                <w:rFonts w:asciiTheme="minorHAnsi" w:hAnsiTheme="minorHAnsi" w:cstheme="minorHAnsi"/>
                <w:color w:val="00B050"/>
                <w:szCs w:val="22"/>
              </w:rPr>
              <w:t>QoE</w:t>
            </w:r>
            <w:proofErr w:type="spellEnd"/>
            <w:r w:rsidRPr="00741037">
              <w:rPr>
                <w:rFonts w:asciiTheme="minorHAnsi" w:hAnsiTheme="minorHAnsi" w:cstheme="minorHAnsi"/>
                <w:color w:val="00B050"/>
                <w:szCs w:val="22"/>
              </w:rPr>
              <w:t xml:space="preserve"> for only a subset of those metrics which are already configured as part of legacy </w:t>
            </w:r>
            <w:proofErr w:type="spellStart"/>
            <w:r w:rsidRPr="00741037">
              <w:rPr>
                <w:rFonts w:asciiTheme="minorHAnsi" w:hAnsiTheme="minorHAnsi" w:cstheme="minorHAnsi"/>
                <w:color w:val="00B050"/>
                <w:szCs w:val="22"/>
              </w:rPr>
              <w:t>QoE</w:t>
            </w:r>
            <w:proofErr w:type="spellEnd"/>
            <w:r w:rsidRPr="00741037">
              <w:rPr>
                <w:rFonts w:asciiTheme="minorHAnsi" w:hAnsiTheme="minorHAnsi" w:cstheme="minorHAnsi"/>
                <w:color w:val="00B050"/>
                <w:szCs w:val="22"/>
              </w:rPr>
              <w:t xml:space="preserve"> configuration. </w:t>
            </w:r>
          </w:p>
          <w:p w14:paraId="77EE79CC" w14:textId="1C33A4AB" w:rsidR="00071F5A" w:rsidRPr="00071F5A" w:rsidRDefault="00071F5A" w:rsidP="00071F5A">
            <w:pPr>
              <w:rPr>
                <w:rFonts w:asciiTheme="minorHAnsi" w:hAnsiTheme="minorHAnsi" w:cstheme="minorHAnsi"/>
                <w:color w:val="00B050"/>
                <w:szCs w:val="22"/>
              </w:rPr>
            </w:pPr>
            <w:r w:rsidRPr="00741037">
              <w:rPr>
                <w:rFonts w:asciiTheme="minorHAnsi" w:hAnsiTheme="minorHAnsi" w:cstheme="minorHAnsi"/>
                <w:color w:val="00B050"/>
                <w:szCs w:val="22"/>
              </w:rPr>
              <w:t xml:space="preserve">The OAM sends a list of the available RAN visible </w:t>
            </w:r>
            <w:proofErr w:type="spellStart"/>
            <w:r w:rsidRPr="00741037">
              <w:rPr>
                <w:rFonts w:asciiTheme="minorHAnsi" w:hAnsiTheme="minorHAnsi" w:cstheme="minorHAnsi"/>
                <w:color w:val="00B050"/>
                <w:szCs w:val="22"/>
              </w:rPr>
              <w:t>QoE</w:t>
            </w:r>
            <w:proofErr w:type="spellEnd"/>
            <w:r w:rsidRPr="00741037">
              <w:rPr>
                <w:rFonts w:asciiTheme="minorHAnsi" w:hAnsiTheme="minorHAnsi" w:cstheme="minorHAnsi"/>
                <w:color w:val="00B050"/>
                <w:szCs w:val="22"/>
              </w:rPr>
              <w:t xml:space="preserve"> metrics to the RAN node, outside the legacy </w:t>
            </w:r>
            <w:proofErr w:type="spellStart"/>
            <w:r w:rsidRPr="00741037">
              <w:rPr>
                <w:rFonts w:asciiTheme="minorHAnsi" w:hAnsiTheme="minorHAnsi" w:cstheme="minorHAnsi"/>
                <w:color w:val="00B050"/>
                <w:szCs w:val="22"/>
              </w:rPr>
              <w:t>QoE</w:t>
            </w:r>
            <w:proofErr w:type="spellEnd"/>
            <w:r w:rsidRPr="00741037">
              <w:rPr>
                <w:rFonts w:asciiTheme="minorHAnsi" w:hAnsiTheme="minorHAnsi" w:cstheme="minorHAnsi"/>
                <w:color w:val="00B050"/>
                <w:szCs w:val="22"/>
              </w:rPr>
              <w:t xml:space="preserve"> configuration container.</w:t>
            </w:r>
          </w:p>
        </w:tc>
      </w:tr>
    </w:tbl>
    <w:p w14:paraId="5CAEFF06" w14:textId="04DFB7BF" w:rsidR="008378DE" w:rsidRDefault="007637EA" w:rsidP="00D05566">
      <w:pPr>
        <w:spacing w:before="120" w:after="120"/>
        <w:rPr>
          <w:rFonts w:ascii="Times New Roman" w:eastAsia="宋体" w:hAnsi="Times New Roman"/>
          <w:szCs w:val="20"/>
          <w:lang w:val="en-GB"/>
        </w:rPr>
      </w:pPr>
      <w:r>
        <w:rPr>
          <w:rFonts w:ascii="Times New Roman" w:eastAsia="宋体" w:hAnsi="Times New Roman"/>
          <w:szCs w:val="20"/>
          <w:lang w:val="en-GB"/>
        </w:rPr>
        <w:lastRenderedPageBreak/>
        <w:t>Based on th</w:t>
      </w:r>
      <w:r>
        <w:rPr>
          <w:rFonts w:ascii="Times New Roman" w:eastAsia="宋体" w:hAnsi="Times New Roman" w:hint="eastAsia"/>
          <w:szCs w:val="20"/>
          <w:lang w:val="en-GB" w:eastAsia="zh-CN"/>
        </w:rPr>
        <w:t>e</w:t>
      </w:r>
      <w:r>
        <w:rPr>
          <w:rFonts w:ascii="Times New Roman" w:eastAsia="宋体" w:hAnsi="Times New Roman"/>
          <w:szCs w:val="20"/>
          <w:lang w:val="en-GB"/>
        </w:rPr>
        <w:t xml:space="preserve"> LS</w:t>
      </w:r>
      <w:r w:rsidR="006B61A9">
        <w:rPr>
          <w:rFonts w:ascii="Times New Roman" w:eastAsia="宋体" w:hAnsi="Times New Roman"/>
          <w:szCs w:val="20"/>
          <w:lang w:val="en-GB"/>
        </w:rPr>
        <w:t>,</w:t>
      </w:r>
      <w:r>
        <w:rPr>
          <w:rFonts w:ascii="Times New Roman" w:eastAsia="宋体" w:hAnsi="Times New Roman"/>
          <w:szCs w:val="20"/>
          <w:lang w:val="en-GB"/>
        </w:rPr>
        <w:t xml:space="preserve"> we think</w:t>
      </w:r>
      <w:r w:rsidR="006B61A9">
        <w:rPr>
          <w:rFonts w:ascii="Times New Roman" w:eastAsia="宋体" w:hAnsi="Times New Roman"/>
          <w:szCs w:val="20"/>
          <w:lang w:val="en-GB"/>
        </w:rPr>
        <w:t xml:space="preserve"> the</w:t>
      </w:r>
      <w:r w:rsidR="00396469" w:rsidRPr="00396469">
        <w:rPr>
          <w:rFonts w:ascii="Times New Roman" w:eastAsia="宋体" w:hAnsi="Times New Roman"/>
          <w:szCs w:val="20"/>
          <w:lang w:val="en-GB"/>
        </w:rPr>
        <w:t xml:space="preserve"> </w:t>
      </w:r>
      <w:r w:rsidR="00396469">
        <w:rPr>
          <w:rFonts w:ascii="Times New Roman" w:eastAsia="宋体" w:hAnsi="Times New Roman"/>
          <w:szCs w:val="20"/>
          <w:lang w:val="en-GB"/>
        </w:rPr>
        <w:t>general</w:t>
      </w:r>
      <w:r w:rsidR="006B61A9">
        <w:rPr>
          <w:rFonts w:ascii="Times New Roman" w:eastAsia="宋体" w:hAnsi="Times New Roman"/>
          <w:szCs w:val="20"/>
          <w:lang w:val="en-GB"/>
        </w:rPr>
        <w:t xml:space="preserve"> </w:t>
      </w:r>
      <w:r w:rsidR="00610BF3">
        <w:rPr>
          <w:rFonts w:ascii="Times New Roman" w:eastAsia="宋体" w:hAnsi="Times New Roman"/>
          <w:szCs w:val="20"/>
          <w:lang w:val="en-GB"/>
        </w:rPr>
        <w:t xml:space="preserve">procedure </w:t>
      </w:r>
      <w:r w:rsidR="00CD0BA6">
        <w:rPr>
          <w:rFonts w:ascii="Times New Roman" w:eastAsia="宋体" w:hAnsi="Times New Roman"/>
          <w:szCs w:val="20"/>
          <w:lang w:val="en-GB"/>
        </w:rPr>
        <w:t xml:space="preserve">of RAN-visible </w:t>
      </w:r>
      <w:proofErr w:type="spellStart"/>
      <w:r w:rsidR="00CD0BA6">
        <w:rPr>
          <w:rFonts w:ascii="Times New Roman" w:eastAsia="宋体" w:hAnsi="Times New Roman"/>
          <w:szCs w:val="20"/>
          <w:lang w:val="en-GB"/>
        </w:rPr>
        <w:t>QoE</w:t>
      </w:r>
      <w:proofErr w:type="spellEnd"/>
      <w:r w:rsidR="00CD0BA6">
        <w:rPr>
          <w:rFonts w:ascii="Times New Roman" w:eastAsia="宋体" w:hAnsi="Times New Roman"/>
          <w:szCs w:val="20"/>
          <w:lang w:val="en-GB"/>
        </w:rPr>
        <w:t xml:space="preserve"> configuration and </w:t>
      </w:r>
      <w:r w:rsidR="00863B50">
        <w:rPr>
          <w:rFonts w:ascii="Times New Roman" w:eastAsia="宋体" w:hAnsi="Times New Roman"/>
          <w:szCs w:val="20"/>
          <w:lang w:val="en-GB"/>
        </w:rPr>
        <w:t xml:space="preserve">reporting </w:t>
      </w:r>
      <w:r w:rsidR="008378DE">
        <w:rPr>
          <w:rFonts w:ascii="Times New Roman" w:eastAsia="宋体" w:hAnsi="Times New Roman"/>
          <w:szCs w:val="20"/>
          <w:lang w:val="en-GB"/>
        </w:rPr>
        <w:t>are as follows:</w:t>
      </w:r>
    </w:p>
    <w:p w14:paraId="286E8FA6" w14:textId="29DAA9BA" w:rsidR="000678F1" w:rsidRDefault="000678F1" w:rsidP="00D05566">
      <w:pPr>
        <w:spacing w:before="120" w:after="120"/>
      </w:pPr>
      <w:r>
        <w:object w:dxaOrig="14809" w:dyaOrig="5989" w14:anchorId="79F6BC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25pt;height:183.25pt" o:ole="">
            <v:imagedata r:id="rId9" o:title=""/>
          </v:shape>
          <o:OLEObject Type="Embed" ProgID="Visio.Drawing.15" ShapeID="_x0000_i1025" DrawAspect="Content" ObjectID="_1703431405" r:id="rId10"/>
        </w:object>
      </w:r>
    </w:p>
    <w:p w14:paraId="44AE1C89" w14:textId="3EFC32A4" w:rsidR="000330B4" w:rsidRPr="00554278" w:rsidRDefault="00B83C4B" w:rsidP="000330B4">
      <w:pPr>
        <w:spacing w:before="120" w:after="120"/>
        <w:jc w:val="center"/>
        <w:rPr>
          <w:rFonts w:ascii="Times New Roman" w:hAnsi="Times New Roman"/>
          <w:b/>
        </w:rPr>
      </w:pPr>
      <w:r w:rsidRPr="00554278">
        <w:rPr>
          <w:rFonts w:ascii="Times New Roman" w:hAnsi="Times New Roman"/>
          <w:b/>
        </w:rPr>
        <w:t xml:space="preserve">Figure 1 </w:t>
      </w:r>
      <w:r w:rsidR="007D184E" w:rsidRPr="007D184E">
        <w:rPr>
          <w:rFonts w:ascii="Times New Roman" w:hAnsi="Times New Roman"/>
          <w:b/>
        </w:rPr>
        <w:t xml:space="preserve">RAN-visible </w:t>
      </w:r>
      <w:proofErr w:type="spellStart"/>
      <w:r w:rsidR="007D184E" w:rsidRPr="007D184E">
        <w:rPr>
          <w:rFonts w:ascii="Times New Roman" w:hAnsi="Times New Roman"/>
          <w:b/>
        </w:rPr>
        <w:t>QoE</w:t>
      </w:r>
      <w:proofErr w:type="spellEnd"/>
      <w:r w:rsidR="007D184E">
        <w:rPr>
          <w:rFonts w:ascii="Times New Roman" w:hAnsi="Times New Roman"/>
          <w:b/>
        </w:rPr>
        <w:t xml:space="preserve"> </w:t>
      </w:r>
      <w:r w:rsidR="007D184E" w:rsidRPr="007D184E">
        <w:rPr>
          <w:rFonts w:ascii="Times New Roman" w:hAnsi="Times New Roman"/>
          <w:b/>
        </w:rPr>
        <w:t>procedure</w:t>
      </w:r>
    </w:p>
    <w:p w14:paraId="78E3C476" w14:textId="363A0D52" w:rsidR="00B132B7" w:rsidRDefault="00B132B7" w:rsidP="00D05566">
      <w:pPr>
        <w:spacing w:before="120" w:after="120"/>
        <w:rPr>
          <w:rFonts w:ascii="Times New Roman" w:eastAsia="宋体" w:hAnsi="Times New Roman"/>
          <w:szCs w:val="20"/>
          <w:lang w:val="en-GB"/>
        </w:rPr>
      </w:pPr>
      <w:r>
        <w:rPr>
          <w:rFonts w:ascii="Times New Roman" w:eastAsia="宋体" w:hAnsi="Times New Roman"/>
          <w:szCs w:val="20"/>
          <w:lang w:val="en-GB"/>
        </w:rPr>
        <w:t xml:space="preserve">In step 3, </w:t>
      </w:r>
      <w:r w:rsidRPr="00B132B7">
        <w:rPr>
          <w:rFonts w:ascii="Times New Roman" w:eastAsia="宋体" w:hAnsi="Times New Roman"/>
          <w:szCs w:val="20"/>
          <w:lang w:val="en-GB"/>
        </w:rPr>
        <w:t xml:space="preserve">RAN </w:t>
      </w:r>
      <w:r w:rsidR="006E52B8">
        <w:rPr>
          <w:rFonts w:ascii="Times New Roman" w:eastAsia="宋体" w:hAnsi="Times New Roman"/>
          <w:szCs w:val="20"/>
          <w:lang w:val="en-GB"/>
        </w:rPr>
        <w:t>v</w:t>
      </w:r>
      <w:r w:rsidRPr="00B132B7">
        <w:rPr>
          <w:rFonts w:ascii="Times New Roman" w:eastAsia="宋体" w:hAnsi="Times New Roman"/>
          <w:szCs w:val="20"/>
          <w:lang w:val="en-GB"/>
        </w:rPr>
        <w:t xml:space="preserve">isible </w:t>
      </w:r>
      <w:proofErr w:type="spellStart"/>
      <w:r w:rsidRPr="00B132B7">
        <w:rPr>
          <w:rFonts w:ascii="Times New Roman" w:eastAsia="宋体" w:hAnsi="Times New Roman"/>
          <w:szCs w:val="20"/>
          <w:lang w:val="en-GB"/>
        </w:rPr>
        <w:t>QoE</w:t>
      </w:r>
      <w:proofErr w:type="spellEnd"/>
      <w:r w:rsidRPr="00B132B7">
        <w:rPr>
          <w:rFonts w:ascii="Times New Roman" w:eastAsia="宋体" w:hAnsi="Times New Roman"/>
          <w:szCs w:val="20"/>
          <w:lang w:val="en-GB"/>
        </w:rPr>
        <w:t xml:space="preserve"> and legacy </w:t>
      </w:r>
      <w:proofErr w:type="spellStart"/>
      <w:r w:rsidRPr="00B132B7">
        <w:rPr>
          <w:rFonts w:ascii="Times New Roman" w:eastAsia="宋体" w:hAnsi="Times New Roman"/>
          <w:szCs w:val="20"/>
          <w:lang w:val="en-GB"/>
        </w:rPr>
        <w:t>QoE</w:t>
      </w:r>
      <w:proofErr w:type="spellEnd"/>
      <w:r w:rsidRPr="00B132B7">
        <w:rPr>
          <w:rFonts w:ascii="Times New Roman" w:eastAsia="宋体" w:hAnsi="Times New Roman"/>
          <w:szCs w:val="20"/>
          <w:lang w:val="en-GB"/>
        </w:rPr>
        <w:t xml:space="preserve"> can be configured together or separately. In case RAN visible </w:t>
      </w:r>
      <w:proofErr w:type="spellStart"/>
      <w:r w:rsidRPr="00B132B7">
        <w:rPr>
          <w:rFonts w:ascii="Times New Roman" w:eastAsia="宋体" w:hAnsi="Times New Roman"/>
          <w:szCs w:val="20"/>
          <w:lang w:val="en-GB"/>
        </w:rPr>
        <w:t>QoE</w:t>
      </w:r>
      <w:proofErr w:type="spellEnd"/>
      <w:r w:rsidRPr="00B132B7">
        <w:rPr>
          <w:rFonts w:ascii="Times New Roman" w:eastAsia="宋体" w:hAnsi="Times New Roman"/>
          <w:szCs w:val="20"/>
          <w:lang w:val="en-GB"/>
        </w:rPr>
        <w:t xml:space="preserve"> is configured separately, it can be configured only after configuring legacy </w:t>
      </w:r>
      <w:proofErr w:type="spellStart"/>
      <w:r w:rsidRPr="00B132B7">
        <w:rPr>
          <w:rFonts w:ascii="Times New Roman" w:eastAsia="宋体" w:hAnsi="Times New Roman"/>
          <w:szCs w:val="20"/>
          <w:lang w:val="en-GB"/>
        </w:rPr>
        <w:t>QoE</w:t>
      </w:r>
      <w:proofErr w:type="spellEnd"/>
      <w:r w:rsidRPr="00B132B7">
        <w:rPr>
          <w:rFonts w:ascii="Times New Roman" w:eastAsia="宋体" w:hAnsi="Times New Roman"/>
          <w:szCs w:val="20"/>
          <w:lang w:val="en-GB"/>
        </w:rPr>
        <w:t>.</w:t>
      </w:r>
      <w:r w:rsidR="00A7353C">
        <w:rPr>
          <w:rFonts w:ascii="Times New Roman" w:eastAsia="宋体" w:hAnsi="Times New Roman"/>
          <w:szCs w:val="20"/>
          <w:lang w:val="en-GB"/>
        </w:rPr>
        <w:t xml:space="preserve"> </w:t>
      </w:r>
    </w:p>
    <w:p w14:paraId="41C830A0" w14:textId="08B3E84F" w:rsidR="000236C2" w:rsidRDefault="006C7484" w:rsidP="00D05566">
      <w:pPr>
        <w:spacing w:before="120" w:after="120"/>
        <w:rPr>
          <w:rFonts w:ascii="Times New Roman" w:eastAsia="宋体" w:hAnsi="Times New Roman"/>
          <w:szCs w:val="20"/>
          <w:lang w:val="en-GB"/>
        </w:rPr>
      </w:pPr>
      <w:r>
        <w:rPr>
          <w:rFonts w:ascii="Times New Roman" w:eastAsia="宋体" w:hAnsi="Times New Roman"/>
          <w:szCs w:val="20"/>
          <w:lang w:val="en-GB"/>
        </w:rPr>
        <w:t xml:space="preserve">For the </w:t>
      </w:r>
      <w:r w:rsidR="00A84856">
        <w:rPr>
          <w:rFonts w:ascii="Times New Roman" w:eastAsia="宋体" w:hAnsi="Times New Roman"/>
          <w:szCs w:val="20"/>
          <w:lang w:val="en-GB"/>
        </w:rPr>
        <w:t xml:space="preserve">RAN-visible </w:t>
      </w:r>
      <w:proofErr w:type="spellStart"/>
      <w:r w:rsidR="00A84856">
        <w:rPr>
          <w:rFonts w:ascii="Times New Roman" w:eastAsia="宋体" w:hAnsi="Times New Roman"/>
          <w:szCs w:val="20"/>
          <w:lang w:val="en-GB"/>
        </w:rPr>
        <w:t>QoE</w:t>
      </w:r>
      <w:proofErr w:type="spellEnd"/>
      <w:r w:rsidR="00A84856">
        <w:rPr>
          <w:rFonts w:ascii="Times New Roman" w:eastAsia="宋体" w:hAnsi="Times New Roman"/>
          <w:szCs w:val="20"/>
          <w:lang w:val="en-GB"/>
        </w:rPr>
        <w:t xml:space="preserve"> configuration</w:t>
      </w:r>
      <w:r w:rsidR="00471F49">
        <w:rPr>
          <w:rFonts w:ascii="Times New Roman" w:eastAsia="宋体" w:hAnsi="Times New Roman"/>
          <w:szCs w:val="20"/>
          <w:lang w:val="en-GB"/>
        </w:rPr>
        <w:t xml:space="preserve">, include the </w:t>
      </w:r>
      <w:proofErr w:type="spellStart"/>
      <w:r w:rsidR="00471F49" w:rsidRPr="00471F49">
        <w:rPr>
          <w:rFonts w:ascii="Times New Roman" w:eastAsia="宋体" w:hAnsi="Times New Roman"/>
          <w:i/>
          <w:szCs w:val="20"/>
          <w:lang w:val="en-GB"/>
        </w:rPr>
        <w:t>measConfigAppLayerRANVisible</w:t>
      </w:r>
      <w:proofErr w:type="spellEnd"/>
      <w:r w:rsidR="00471F49">
        <w:rPr>
          <w:rFonts w:ascii="Times New Roman" w:eastAsia="宋体" w:hAnsi="Times New Roman"/>
          <w:szCs w:val="20"/>
          <w:lang w:val="en-GB"/>
        </w:rPr>
        <w:t xml:space="preserve"> field in the </w:t>
      </w:r>
      <w:proofErr w:type="spellStart"/>
      <w:r w:rsidR="00471F49" w:rsidRPr="00555AC0">
        <w:rPr>
          <w:rFonts w:ascii="Times New Roman" w:eastAsia="宋体" w:hAnsi="Times New Roman"/>
          <w:i/>
          <w:szCs w:val="20"/>
          <w:lang w:val="en-GB"/>
        </w:rPr>
        <w:t>MeasConfigAppLayer</w:t>
      </w:r>
      <w:proofErr w:type="spellEnd"/>
      <w:r w:rsidR="00471F49">
        <w:rPr>
          <w:rFonts w:ascii="Times New Roman" w:eastAsia="宋体" w:hAnsi="Times New Roman"/>
          <w:szCs w:val="20"/>
          <w:lang w:val="en-GB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236C2" w14:paraId="1043B85B" w14:textId="77777777" w:rsidTr="000236C2">
        <w:tc>
          <w:tcPr>
            <w:tcW w:w="9060" w:type="dxa"/>
          </w:tcPr>
          <w:p w14:paraId="1104441E" w14:textId="77777777" w:rsidR="000236C2" w:rsidRPr="00580B10" w:rsidRDefault="000236C2" w:rsidP="000236C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sz w:val="16"/>
                <w:lang w:eastAsia="en-GB"/>
              </w:rPr>
            </w:pPr>
            <w:r w:rsidRPr="00580B10">
              <w:rPr>
                <w:rFonts w:ascii="Courier New" w:hAnsi="Courier New"/>
                <w:noProof/>
                <w:sz w:val="16"/>
                <w:lang w:eastAsia="en-GB"/>
              </w:rPr>
              <w:t xml:space="preserve">MeasConfigAppLayer-r17 ::=        </w:t>
            </w:r>
            <w:r w:rsidRPr="00580B10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580B10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14:paraId="6BB5EA31" w14:textId="77777777" w:rsidR="000236C2" w:rsidRPr="00580B10" w:rsidRDefault="000236C2" w:rsidP="000236C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sz w:val="16"/>
                <w:lang w:eastAsia="en-GB"/>
              </w:rPr>
            </w:pPr>
            <w:r w:rsidRPr="00580B10">
              <w:rPr>
                <w:rFonts w:ascii="Courier New" w:hAnsi="Courier New"/>
                <w:noProof/>
                <w:sz w:val="16"/>
                <w:lang w:eastAsia="en-GB"/>
              </w:rPr>
              <w:t xml:space="preserve">    measConfigAppLayerId-r17         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580B10">
              <w:rPr>
                <w:rFonts w:ascii="Courier New" w:hAnsi="Courier New"/>
                <w:noProof/>
                <w:sz w:val="16"/>
                <w:lang w:eastAsia="en-GB"/>
              </w:rPr>
              <w:t>MeasConfigAppLayerId-r17,</w:t>
            </w:r>
          </w:p>
          <w:p w14:paraId="3CE65BF4" w14:textId="772D5C6A" w:rsidR="000236C2" w:rsidRDefault="000236C2" w:rsidP="000236C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宋体" w:hAnsi="Courier New"/>
                <w:noProof/>
                <w:color w:val="808080"/>
                <w:sz w:val="16"/>
                <w:lang w:eastAsia="en-GB"/>
              </w:rPr>
            </w:pPr>
            <w:r w:rsidRPr="00580B10">
              <w:rPr>
                <w:rFonts w:ascii="Courier New" w:hAnsi="Courier New"/>
                <w:noProof/>
                <w:sz w:val="16"/>
                <w:lang w:eastAsia="en-GB"/>
              </w:rPr>
              <w:t xml:space="preserve">    measConfigAppLayerContainer-r17</w:t>
            </w:r>
            <w:r w:rsidRPr="00580B10">
              <w:rPr>
                <w:rFonts w:ascii="Courier New" w:hAnsi="Courier New"/>
                <w:noProof/>
                <w:sz w:val="16"/>
                <w:lang w:eastAsia="en-GB"/>
              </w:rPr>
              <w:tab/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 </w:t>
            </w:r>
            <w:r w:rsidRPr="00580B10">
              <w:rPr>
                <w:rFonts w:ascii="Courier New" w:hAnsi="Courier New"/>
                <w:noProof/>
                <w:sz w:val="16"/>
                <w:lang w:eastAsia="en-GB"/>
              </w:rPr>
              <w:t>OCTET STRING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                 </w:t>
            </w:r>
            <w:r w:rsidRPr="00580B10">
              <w:rPr>
                <w:rFonts w:ascii="Courier New" w:hAnsi="Courier New"/>
                <w:noProof/>
                <w:sz w:val="16"/>
                <w:lang w:eastAsia="en-GB"/>
              </w:rPr>
              <w:t xml:space="preserve">                     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                     </w:t>
            </w:r>
            <w:r w:rsidRPr="00580B10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580B10">
              <w:rPr>
                <w:rFonts w:ascii="Courier New" w:hAnsi="Courier New"/>
                <w:noProof/>
                <w:sz w:val="16"/>
                <w:lang w:eastAsia="en-GB"/>
              </w:rPr>
              <w:t>,</w:t>
            </w:r>
            <w:r w:rsidRPr="00580B10">
              <w:rPr>
                <w:rFonts w:ascii="Courier New" w:eastAsia="宋体" w:hAnsi="Courier New"/>
                <w:noProof/>
                <w:sz w:val="16"/>
                <w:lang w:eastAsia="en-GB"/>
              </w:rPr>
              <w:t xml:space="preserve">  </w:t>
            </w:r>
            <w:r w:rsidRPr="00580B10">
              <w:rPr>
                <w:rFonts w:ascii="Courier New" w:eastAsia="宋体" w:hAnsi="Courier New"/>
                <w:noProof/>
                <w:color w:val="808080"/>
                <w:sz w:val="16"/>
                <w:lang w:eastAsia="en-GB"/>
              </w:rPr>
              <w:t>-- Need N</w:t>
            </w:r>
          </w:p>
          <w:p w14:paraId="223F4D37" w14:textId="3984A3BF" w:rsidR="00EB357F" w:rsidRPr="009F6AF6" w:rsidRDefault="00EB357F" w:rsidP="000236C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</w:pPr>
            <w:r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 xml:space="preserve">    </w:t>
            </w:r>
            <w:r w:rsidRPr="007A7455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measConfigAppLayer</w:t>
            </w:r>
            <w:r w:rsidR="007A7455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RANVisible-r17</w:t>
            </w:r>
            <w:r w:rsidR="00B90B0C" w:rsidRPr="009F6AF6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 xml:space="preserve"> </w:t>
            </w:r>
            <w:r w:rsidR="009F6AF6" w:rsidRPr="009F6AF6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 xml:space="preserve"> </w:t>
            </w:r>
            <w:r w:rsidR="00B90B0C" w:rsidRPr="009F6AF6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SEQUENCE {</w:t>
            </w:r>
          </w:p>
          <w:p w14:paraId="308AA510" w14:textId="6B4F9E97" w:rsidR="009F6AF6" w:rsidRDefault="009F6AF6" w:rsidP="000236C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</w:pPr>
            <w:r w:rsidRPr="009F6AF6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 xml:space="preserve">       </w:t>
            </w:r>
            <w:r w:rsidR="000A3928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b</w:t>
            </w:r>
            <w:r w:rsidRPr="009F6AF6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uffer</w:t>
            </w:r>
            <w:r w:rsidR="000A3928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L</w:t>
            </w:r>
            <w:r w:rsidRPr="009F6AF6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evel</w:t>
            </w:r>
            <w:r w:rsidR="000A3928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 xml:space="preserve">        </w:t>
            </w:r>
            <w:r w:rsidR="00CC7193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 xml:space="preserve"> </w:t>
            </w:r>
            <w:r w:rsidR="000A3928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 xml:space="preserve">   </w:t>
            </w:r>
            <w:r w:rsidR="000A3928" w:rsidRPr="000A3928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ENUMERATED {true}                  OPTIONAL</w:t>
            </w:r>
            <w:r w:rsidR="000A3928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,</w:t>
            </w:r>
          </w:p>
          <w:p w14:paraId="48B87C38" w14:textId="4F978B7F" w:rsidR="00615ECF" w:rsidRDefault="00615ECF" w:rsidP="000236C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</w:pPr>
            <w:r w:rsidRPr="009F6AF6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 xml:space="preserve">       </w:t>
            </w:r>
            <w:r w:rsidR="00BA3C1B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p</w:t>
            </w:r>
            <w:r w:rsidR="00BA3C1B" w:rsidRPr="00BA3C1B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layout</w:t>
            </w:r>
            <w:r w:rsidR="00BA3C1B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D</w:t>
            </w:r>
            <w:r w:rsidR="00BA3C1B" w:rsidRPr="00BA3C1B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elay</w:t>
            </w:r>
            <w:r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 xml:space="preserve">           </w:t>
            </w:r>
            <w:r w:rsidRPr="000A3928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ENUMERATED {true}                  OPTIONAL</w:t>
            </w:r>
            <w:r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,</w:t>
            </w:r>
          </w:p>
          <w:p w14:paraId="7606698A" w14:textId="35D5C5BD" w:rsidR="00206963" w:rsidRPr="009F6AF6" w:rsidRDefault="00206963" w:rsidP="000236C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</w:pPr>
            <w:r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 xml:space="preserve">    }</w:t>
            </w:r>
          </w:p>
          <w:p w14:paraId="6C6266BF" w14:textId="77777777" w:rsidR="000236C2" w:rsidRPr="00580B10" w:rsidRDefault="000236C2" w:rsidP="000236C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宋体" w:hAnsi="Courier New"/>
                <w:noProof/>
                <w:color w:val="808080"/>
                <w:sz w:val="16"/>
                <w:lang w:eastAsia="en-GB"/>
              </w:rPr>
            </w:pPr>
            <w:r w:rsidRPr="00580B10">
              <w:rPr>
                <w:rFonts w:ascii="Courier New" w:hAnsi="Courier New"/>
                <w:noProof/>
                <w:sz w:val="16"/>
                <w:lang w:eastAsia="en-GB"/>
              </w:rPr>
              <w:t xml:space="preserve">    serviceType-r17</w:t>
            </w:r>
            <w:r w:rsidRPr="00580B10">
              <w:rPr>
                <w:rFonts w:ascii="Courier New" w:hAnsi="Courier New"/>
                <w:noProof/>
                <w:sz w:val="16"/>
                <w:lang w:eastAsia="en-GB"/>
              </w:rPr>
              <w:tab/>
            </w:r>
            <w:r w:rsidRPr="00580B10">
              <w:rPr>
                <w:rFonts w:ascii="Courier New" w:hAnsi="Courier New"/>
                <w:noProof/>
                <w:sz w:val="16"/>
                <w:lang w:eastAsia="en-GB"/>
              </w:rPr>
              <w:tab/>
            </w:r>
            <w:r w:rsidRPr="00580B10">
              <w:rPr>
                <w:rFonts w:ascii="Courier New" w:hAnsi="Courier New"/>
                <w:noProof/>
                <w:sz w:val="16"/>
                <w:lang w:eastAsia="en-GB"/>
              </w:rPr>
              <w:tab/>
            </w:r>
            <w:r w:rsidRPr="00580B10">
              <w:rPr>
                <w:rFonts w:ascii="Courier New" w:hAnsi="Courier New"/>
                <w:noProof/>
                <w:sz w:val="16"/>
                <w:lang w:eastAsia="en-GB"/>
              </w:rPr>
              <w:tab/>
              <w:t xml:space="preserve">    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 </w:t>
            </w:r>
            <w:r w:rsidRPr="00580B10">
              <w:rPr>
                <w:rFonts w:ascii="Courier New" w:hAnsi="Courier New"/>
                <w:noProof/>
                <w:sz w:val="16"/>
                <w:lang w:eastAsia="en-GB"/>
              </w:rPr>
              <w:t xml:space="preserve">ENUMERATED {streaming, mtsi, </w:t>
            </w:r>
            <w:r w:rsidRPr="00580B10">
              <w:rPr>
                <w:rFonts w:ascii="Courier New" w:hAnsi="Courier New" w:hint="eastAsia"/>
                <w:noProof/>
                <w:sz w:val="16"/>
                <w:lang w:eastAsia="zh-CN"/>
              </w:rPr>
              <w:t>vr</w:t>
            </w:r>
            <w:r w:rsidRPr="00580B10">
              <w:rPr>
                <w:rFonts w:ascii="Courier New" w:hAnsi="Courier New"/>
                <w:noProof/>
                <w:sz w:val="16"/>
                <w:lang w:eastAsia="en-GB"/>
              </w:rPr>
              <w:t xml:space="preserve">, spare5, spare4, spare3, spare2, spare1} </w:t>
            </w:r>
            <w:r w:rsidRPr="00580B10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580B10">
              <w:rPr>
                <w:rFonts w:ascii="Courier New" w:hAnsi="Courier New"/>
                <w:noProof/>
                <w:sz w:val="16"/>
                <w:lang w:eastAsia="en-GB"/>
              </w:rPr>
              <w:t>,</w:t>
            </w:r>
            <w:r w:rsidRPr="00580B10">
              <w:rPr>
                <w:rFonts w:ascii="Courier New" w:eastAsia="宋体" w:hAnsi="Courier New"/>
                <w:noProof/>
                <w:sz w:val="16"/>
                <w:lang w:eastAsia="en-GB"/>
              </w:rPr>
              <w:t xml:space="preserve">  </w:t>
            </w:r>
            <w:r w:rsidRPr="00580B10">
              <w:rPr>
                <w:rFonts w:ascii="Courier New" w:eastAsia="宋体" w:hAnsi="Courier New"/>
                <w:noProof/>
                <w:color w:val="808080"/>
                <w:sz w:val="16"/>
                <w:lang w:eastAsia="en-GB"/>
              </w:rPr>
              <w:t>-- Need N</w:t>
            </w:r>
          </w:p>
          <w:p w14:paraId="7BD754C7" w14:textId="77777777" w:rsidR="000236C2" w:rsidRPr="00580B10" w:rsidRDefault="000236C2" w:rsidP="000236C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sz w:val="16"/>
                <w:lang w:eastAsia="en-GB"/>
              </w:rPr>
            </w:pPr>
            <w:r w:rsidRPr="00580B10">
              <w:rPr>
                <w:rFonts w:ascii="Courier New" w:hAnsi="Courier New"/>
                <w:noProof/>
                <w:sz w:val="16"/>
                <w:lang w:eastAsia="en-GB"/>
              </w:rPr>
              <w:t xml:space="preserve">    ...</w:t>
            </w:r>
          </w:p>
          <w:p w14:paraId="7A9DBC0A" w14:textId="2CE2A9B3" w:rsidR="000236C2" w:rsidRDefault="000236C2" w:rsidP="004851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Times New Roman" w:eastAsia="宋体" w:hAnsi="Times New Roman"/>
                <w:szCs w:val="20"/>
                <w:lang w:val="en-GB"/>
              </w:rPr>
            </w:pPr>
            <w:r w:rsidRPr="00580B10">
              <w:rPr>
                <w:rFonts w:ascii="Courier New" w:hAnsi="Courier New"/>
                <w:noProof/>
                <w:sz w:val="16"/>
                <w:lang w:eastAsia="en-GB"/>
              </w:rPr>
              <w:t>}</w:t>
            </w:r>
          </w:p>
        </w:tc>
      </w:tr>
    </w:tbl>
    <w:p w14:paraId="77DC1912" w14:textId="77777777" w:rsidR="00414B9B" w:rsidRDefault="00414B9B" w:rsidP="00414B9B">
      <w:pPr>
        <w:spacing w:before="120" w:after="120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/>
          <w:szCs w:val="20"/>
        </w:rPr>
        <w:t>Based on the above analysis, we propose:</w:t>
      </w:r>
    </w:p>
    <w:p w14:paraId="51BAB2D6" w14:textId="77777777" w:rsidR="00414B9B" w:rsidRDefault="00414B9B" w:rsidP="00414B9B">
      <w:pPr>
        <w:spacing w:beforeLines="50" w:before="120" w:after="120" w:line="260" w:lineRule="exact"/>
        <w:jc w:val="both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Proposal 1: I</w:t>
      </w:r>
      <w:r w:rsidRPr="00AA7DAD">
        <w:rPr>
          <w:rFonts w:ascii="Arial" w:hAnsi="Arial" w:cs="Arial"/>
          <w:b/>
          <w:bCs/>
          <w:szCs w:val="20"/>
        </w:rPr>
        <w:t xml:space="preserve">nclude the </w:t>
      </w:r>
      <w:proofErr w:type="spellStart"/>
      <w:r w:rsidRPr="00BE2613">
        <w:rPr>
          <w:rFonts w:ascii="Arial" w:hAnsi="Arial" w:cs="Arial"/>
          <w:b/>
          <w:bCs/>
          <w:i/>
          <w:szCs w:val="20"/>
        </w:rPr>
        <w:t>measConfigAppLayerRANVisible</w:t>
      </w:r>
      <w:proofErr w:type="spellEnd"/>
      <w:r w:rsidRPr="00AA7DAD">
        <w:rPr>
          <w:rFonts w:ascii="Arial" w:hAnsi="Arial" w:cs="Arial"/>
          <w:b/>
          <w:bCs/>
          <w:szCs w:val="20"/>
        </w:rPr>
        <w:t xml:space="preserve"> field in the </w:t>
      </w:r>
      <w:proofErr w:type="spellStart"/>
      <w:r w:rsidRPr="00BE2613">
        <w:rPr>
          <w:rFonts w:ascii="Arial" w:hAnsi="Arial" w:cs="Arial"/>
          <w:b/>
          <w:bCs/>
          <w:i/>
          <w:szCs w:val="20"/>
        </w:rPr>
        <w:t>MeasConfigAppLayer</w:t>
      </w:r>
      <w:proofErr w:type="spellEnd"/>
      <w:r w:rsidRPr="0079518B">
        <w:rPr>
          <w:rFonts w:ascii="Arial" w:hAnsi="Arial" w:cs="Arial"/>
          <w:b/>
          <w:bCs/>
          <w:szCs w:val="20"/>
        </w:rPr>
        <w:t>.</w:t>
      </w:r>
    </w:p>
    <w:p w14:paraId="049F2797" w14:textId="77777777" w:rsidR="00CA2040" w:rsidRPr="00EE2CD3" w:rsidRDefault="00CA2040" w:rsidP="00CA2040">
      <w:pPr>
        <w:pStyle w:val="af4"/>
        <w:numPr>
          <w:ilvl w:val="0"/>
          <w:numId w:val="14"/>
        </w:numPr>
        <w:spacing w:before="120" w:after="120"/>
        <w:ind w:firstLineChars="0"/>
        <w:rPr>
          <w:rFonts w:ascii="Arial" w:hAnsi="Arial" w:cs="Arial"/>
          <w:b/>
          <w:szCs w:val="20"/>
        </w:rPr>
      </w:pPr>
      <w:r w:rsidRPr="00E41433">
        <w:rPr>
          <w:rFonts w:ascii="Arial" w:hAnsi="Arial" w:cs="Arial"/>
          <w:b/>
          <w:sz w:val="20"/>
          <w:szCs w:val="20"/>
        </w:rPr>
        <w:t>Indication</w:t>
      </w:r>
      <w:r>
        <w:rPr>
          <w:rFonts w:ascii="Arial" w:hAnsi="Arial" w:cs="Arial"/>
          <w:b/>
          <w:sz w:val="20"/>
          <w:szCs w:val="20"/>
        </w:rPr>
        <w:t xml:space="preserve">s </w:t>
      </w:r>
      <w:r>
        <w:rPr>
          <w:rFonts w:ascii="Arial" w:hAnsi="Arial" w:cs="Arial" w:hint="eastAsia"/>
          <w:b/>
          <w:sz w:val="20"/>
          <w:szCs w:val="20"/>
        </w:rPr>
        <w:t>of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 w:hint="eastAsia"/>
          <w:b/>
          <w:sz w:val="20"/>
          <w:szCs w:val="20"/>
        </w:rPr>
        <w:t>RAN-visible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 w:hint="eastAsia"/>
          <w:b/>
          <w:sz w:val="20"/>
          <w:szCs w:val="20"/>
        </w:rPr>
        <w:t>metric</w:t>
      </w:r>
      <w:r>
        <w:rPr>
          <w:rFonts w:ascii="Arial" w:hAnsi="Arial" w:cs="Arial"/>
          <w:b/>
          <w:sz w:val="20"/>
          <w:szCs w:val="20"/>
        </w:rPr>
        <w:t xml:space="preserve"> associate with a </w:t>
      </w:r>
      <w:proofErr w:type="spellStart"/>
      <w:r w:rsidRPr="00A66E6D">
        <w:rPr>
          <w:rFonts w:ascii="Arial" w:hAnsi="Arial" w:cs="Arial"/>
          <w:b/>
          <w:sz w:val="20"/>
          <w:szCs w:val="20"/>
        </w:rPr>
        <w:t>measConfigAppLayerId</w:t>
      </w:r>
      <w:proofErr w:type="spellEnd"/>
    </w:p>
    <w:p w14:paraId="004105C0" w14:textId="235EB920" w:rsidR="000E3D84" w:rsidRDefault="00D97B52" w:rsidP="000E3D84">
      <w:pPr>
        <w:spacing w:before="120" w:after="120"/>
        <w:rPr>
          <w:rFonts w:ascii="Times New Roman" w:eastAsia="宋体" w:hAnsi="Times New Roman"/>
          <w:szCs w:val="20"/>
          <w:lang w:val="en-GB"/>
        </w:rPr>
      </w:pPr>
      <w:r>
        <w:rPr>
          <w:rFonts w:ascii="Times New Roman" w:eastAsia="宋体" w:hAnsi="Times New Roman"/>
          <w:szCs w:val="20"/>
          <w:lang w:val="en-GB"/>
        </w:rPr>
        <w:t>For</w:t>
      </w:r>
      <w:r w:rsidR="000E3D84">
        <w:rPr>
          <w:rFonts w:ascii="Times New Roman" w:eastAsia="宋体" w:hAnsi="Times New Roman"/>
          <w:szCs w:val="20"/>
          <w:lang w:val="en-GB"/>
        </w:rPr>
        <w:t xml:space="preserve"> step 6, whether RAN visible </w:t>
      </w:r>
      <w:proofErr w:type="spellStart"/>
      <w:r w:rsidR="000E3D84">
        <w:rPr>
          <w:rFonts w:ascii="Times New Roman" w:eastAsia="宋体" w:hAnsi="Times New Roman"/>
          <w:szCs w:val="20"/>
          <w:lang w:val="en-GB"/>
        </w:rPr>
        <w:t>QoE</w:t>
      </w:r>
      <w:proofErr w:type="spellEnd"/>
      <w:r w:rsidR="000E3D84">
        <w:rPr>
          <w:rFonts w:ascii="Times New Roman" w:eastAsia="宋体" w:hAnsi="Times New Roman"/>
          <w:szCs w:val="20"/>
          <w:lang w:val="en-GB"/>
        </w:rPr>
        <w:t xml:space="preserve"> and legacy </w:t>
      </w:r>
      <w:proofErr w:type="spellStart"/>
      <w:r w:rsidR="000E3D84">
        <w:rPr>
          <w:rFonts w:ascii="Times New Roman" w:eastAsia="宋体" w:hAnsi="Times New Roman"/>
          <w:szCs w:val="20"/>
          <w:lang w:val="en-GB"/>
        </w:rPr>
        <w:t>QoE</w:t>
      </w:r>
      <w:proofErr w:type="spellEnd"/>
      <w:r w:rsidR="000E3D84">
        <w:rPr>
          <w:rFonts w:ascii="Times New Roman" w:eastAsia="宋体" w:hAnsi="Times New Roman"/>
          <w:szCs w:val="20"/>
          <w:lang w:val="en-GB"/>
        </w:rPr>
        <w:t xml:space="preserve"> reports can be reported separately is for RAN3 further study. RAN2 may further decide h</w:t>
      </w:r>
      <w:r w:rsidR="000E3D84" w:rsidRPr="0042429E">
        <w:rPr>
          <w:rFonts w:ascii="Times New Roman" w:eastAsia="宋体" w:hAnsi="Times New Roman"/>
          <w:szCs w:val="20"/>
          <w:lang w:val="en-GB"/>
        </w:rPr>
        <w:t>ow to trigger RVQOE reporting</w:t>
      </w:r>
      <w:r w:rsidR="000E3D84">
        <w:rPr>
          <w:rFonts w:ascii="Times New Roman" w:eastAsia="宋体" w:hAnsi="Times New Roman"/>
          <w:szCs w:val="20"/>
          <w:lang w:val="en-GB"/>
        </w:rPr>
        <w:t xml:space="preserve"> based on RAN3 conclusion.</w:t>
      </w:r>
      <w:r w:rsidR="00AB102F">
        <w:rPr>
          <w:rFonts w:ascii="Times New Roman" w:eastAsia="宋体" w:hAnsi="Times New Roman"/>
          <w:szCs w:val="20"/>
          <w:lang w:val="en-GB"/>
        </w:rPr>
        <w:t xml:space="preserve"> </w:t>
      </w:r>
    </w:p>
    <w:p w14:paraId="42E090C0" w14:textId="4D284B32" w:rsidR="00AB102F" w:rsidRDefault="00A54429" w:rsidP="000E3D84">
      <w:pPr>
        <w:spacing w:before="120" w:after="120"/>
        <w:rPr>
          <w:rFonts w:ascii="Times New Roman" w:eastAsia="宋体" w:hAnsi="Times New Roman"/>
          <w:szCs w:val="20"/>
          <w:lang w:val="en-GB"/>
        </w:rPr>
      </w:pPr>
      <w:r>
        <w:rPr>
          <w:rFonts w:ascii="Times New Roman" w:eastAsia="宋体" w:hAnsi="Times New Roman"/>
          <w:szCs w:val="20"/>
          <w:lang w:val="en-GB"/>
        </w:rPr>
        <w:t>In our understanding, o</w:t>
      </w:r>
      <w:r w:rsidR="00AB102F">
        <w:rPr>
          <w:rFonts w:ascii="Times New Roman" w:eastAsia="宋体" w:hAnsi="Times New Roman"/>
          <w:szCs w:val="20"/>
          <w:lang w:val="en-GB"/>
        </w:rPr>
        <w:t xml:space="preserve">ne </w:t>
      </w:r>
      <w:r w:rsidR="000A469C">
        <w:rPr>
          <w:rFonts w:ascii="Times New Roman" w:eastAsia="宋体" w:hAnsi="Times New Roman"/>
          <w:szCs w:val="20"/>
          <w:lang w:val="en-GB"/>
        </w:rPr>
        <w:t>simple</w:t>
      </w:r>
      <w:r w:rsidR="00AB102F">
        <w:rPr>
          <w:rFonts w:ascii="Times New Roman" w:eastAsia="宋体" w:hAnsi="Times New Roman"/>
          <w:szCs w:val="20"/>
          <w:lang w:val="en-GB"/>
        </w:rPr>
        <w:t xml:space="preserve"> solution is reusing the </w:t>
      </w:r>
      <w:r w:rsidR="00BC3F9A" w:rsidRPr="00BC3F9A">
        <w:rPr>
          <w:rFonts w:ascii="Times New Roman" w:eastAsia="宋体" w:hAnsi="Times New Roman"/>
          <w:szCs w:val="20"/>
          <w:lang w:val="en-GB"/>
        </w:rPr>
        <w:t>reporting</w:t>
      </w:r>
      <w:r w:rsidR="00234710">
        <w:rPr>
          <w:rFonts w:ascii="Times New Roman" w:eastAsia="宋体" w:hAnsi="Times New Roman"/>
          <w:szCs w:val="20"/>
          <w:lang w:val="en-GB"/>
        </w:rPr>
        <w:t xml:space="preserve"> </w:t>
      </w:r>
      <w:r w:rsidR="00BC3F9A" w:rsidRPr="00BC3F9A">
        <w:rPr>
          <w:rFonts w:ascii="Times New Roman" w:eastAsia="宋体" w:hAnsi="Times New Roman"/>
          <w:szCs w:val="20"/>
          <w:lang w:val="en-GB"/>
        </w:rPr>
        <w:t>interval</w:t>
      </w:r>
      <w:r w:rsidR="00234710">
        <w:rPr>
          <w:rFonts w:ascii="Times New Roman" w:eastAsia="宋体" w:hAnsi="Times New Roman"/>
          <w:szCs w:val="20"/>
          <w:lang w:val="en-GB"/>
        </w:rPr>
        <w:t xml:space="preserve"> configured in the container</w:t>
      </w:r>
      <w:r w:rsidR="00726165">
        <w:rPr>
          <w:rFonts w:ascii="Times New Roman" w:eastAsia="宋体" w:hAnsi="Times New Roman"/>
          <w:szCs w:val="20"/>
          <w:lang w:val="en-GB"/>
        </w:rPr>
        <w:t xml:space="preserve"> and the</w:t>
      </w:r>
      <w:r w:rsidR="00C9413F">
        <w:rPr>
          <w:rFonts w:ascii="Times New Roman" w:eastAsia="宋体" w:hAnsi="Times New Roman"/>
          <w:szCs w:val="20"/>
          <w:lang w:val="en-GB"/>
        </w:rPr>
        <w:t xml:space="preserve">n the </w:t>
      </w:r>
      <w:r w:rsidR="00D377F6">
        <w:rPr>
          <w:rFonts w:ascii="Times New Roman" w:eastAsia="宋体" w:hAnsi="Times New Roman"/>
          <w:szCs w:val="20"/>
          <w:lang w:val="en-GB"/>
        </w:rPr>
        <w:t xml:space="preserve">RAN visible </w:t>
      </w:r>
      <w:proofErr w:type="spellStart"/>
      <w:r w:rsidR="00D377F6">
        <w:rPr>
          <w:rFonts w:ascii="Times New Roman" w:eastAsia="宋体" w:hAnsi="Times New Roman"/>
          <w:szCs w:val="20"/>
          <w:lang w:val="en-GB"/>
        </w:rPr>
        <w:t>QoE</w:t>
      </w:r>
      <w:proofErr w:type="spellEnd"/>
      <w:r w:rsidR="00D377F6">
        <w:rPr>
          <w:rFonts w:ascii="Times New Roman" w:eastAsia="宋体" w:hAnsi="Times New Roman"/>
          <w:szCs w:val="20"/>
          <w:lang w:val="en-GB"/>
        </w:rPr>
        <w:t xml:space="preserve"> and legacy </w:t>
      </w:r>
      <w:proofErr w:type="spellStart"/>
      <w:r w:rsidR="00D377F6">
        <w:rPr>
          <w:rFonts w:ascii="Times New Roman" w:eastAsia="宋体" w:hAnsi="Times New Roman"/>
          <w:szCs w:val="20"/>
          <w:lang w:val="en-GB"/>
        </w:rPr>
        <w:t>QoE</w:t>
      </w:r>
      <w:proofErr w:type="spellEnd"/>
      <w:r w:rsidR="00D377F6">
        <w:rPr>
          <w:rFonts w:ascii="Times New Roman" w:eastAsia="宋体" w:hAnsi="Times New Roman"/>
          <w:szCs w:val="20"/>
          <w:lang w:val="en-GB"/>
        </w:rPr>
        <w:t xml:space="preserve"> reports can be reported</w:t>
      </w:r>
      <w:r w:rsidR="00D64EE9">
        <w:rPr>
          <w:rFonts w:ascii="Times New Roman" w:eastAsia="宋体" w:hAnsi="Times New Roman"/>
          <w:szCs w:val="20"/>
          <w:lang w:val="en-GB"/>
        </w:rPr>
        <w:t xml:space="preserve"> together.</w:t>
      </w:r>
      <w:r w:rsidR="00726165">
        <w:rPr>
          <w:rFonts w:ascii="Times New Roman" w:eastAsia="宋体" w:hAnsi="Times New Roman"/>
          <w:szCs w:val="20"/>
          <w:lang w:val="en-GB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B102F" w14:paraId="1BE1DF31" w14:textId="77777777" w:rsidTr="00AB102F">
        <w:tc>
          <w:tcPr>
            <w:tcW w:w="9060" w:type="dxa"/>
          </w:tcPr>
          <w:p w14:paraId="60168D29" w14:textId="5C324D63" w:rsidR="00494488" w:rsidRDefault="00494488" w:rsidP="000E3D84">
            <w:pPr>
              <w:spacing w:before="120" w:after="120"/>
            </w:pPr>
            <w:r w:rsidRPr="00CC1F51">
              <w:rPr>
                <w:rFonts w:ascii="Courier New" w:hAnsi="Courier New" w:cs="Courier New"/>
              </w:rPr>
              <w:t>@</w:t>
            </w:r>
            <w:proofErr w:type="spellStart"/>
            <w:r w:rsidRPr="00CC1F51">
              <w:rPr>
                <w:rFonts w:ascii="Courier New" w:hAnsi="Courier New" w:cs="Courier New"/>
              </w:rPr>
              <w:t>reportinginterval</w:t>
            </w:r>
            <w:proofErr w:type="spellEnd"/>
          </w:p>
          <w:p w14:paraId="6DCE3C08" w14:textId="4E5CFB03" w:rsidR="00AB102F" w:rsidRDefault="00AB102F" w:rsidP="000E3D84">
            <w:pPr>
              <w:spacing w:before="120" w:after="120"/>
              <w:rPr>
                <w:rFonts w:ascii="Times New Roman" w:eastAsia="宋体" w:hAnsi="Times New Roman"/>
                <w:szCs w:val="20"/>
                <w:lang w:val="en-GB"/>
              </w:rPr>
            </w:pPr>
            <w:r w:rsidRPr="00CC1F51">
              <w:t xml:space="preserve">Indicates the time(s) reports should be sent. If not present, then the client should send a report after the streaming session has ended. If present, </w:t>
            </w:r>
            <w:r w:rsidRPr="00CC1F51">
              <w:rPr>
                <w:rFonts w:ascii="Courier New" w:hAnsi="Courier New" w:cs="Courier New"/>
              </w:rPr>
              <w:t>@</w:t>
            </w:r>
            <w:proofErr w:type="spellStart"/>
            <w:r w:rsidRPr="00CC1F51">
              <w:rPr>
                <w:rFonts w:ascii="Courier New" w:hAnsi="Courier New" w:cs="Courier New"/>
              </w:rPr>
              <w:t>reportingInterval</w:t>
            </w:r>
            <w:proofErr w:type="spellEnd"/>
            <w:r w:rsidRPr="00CC1F51">
              <w:rPr>
                <w:rFonts w:ascii="Courier New" w:hAnsi="Courier New" w:cs="Courier New"/>
              </w:rPr>
              <w:t>=n</w:t>
            </w:r>
            <w:r w:rsidRPr="00CC1F51">
              <w:t xml:space="preserve"> indicates that the client should send a report every n-</w:t>
            </w:r>
            <w:proofErr w:type="spellStart"/>
            <w:r w:rsidRPr="00CC1F51">
              <w:t>th</w:t>
            </w:r>
            <w:proofErr w:type="spellEnd"/>
            <w:r w:rsidRPr="00CC1F51">
              <w:t xml:space="preserve"> second provided that new metrics information has become available since the previous report.</w:t>
            </w:r>
            <w:r>
              <w:t xml:space="preserve"> For each report sent, only the newly collected information since the previous report shall be reported.</w:t>
            </w:r>
          </w:p>
        </w:tc>
      </w:tr>
    </w:tbl>
    <w:p w14:paraId="7D620199" w14:textId="5966096C" w:rsidR="00B17D7E" w:rsidRDefault="00B17D7E" w:rsidP="00B17D7E">
      <w:pPr>
        <w:spacing w:before="120" w:after="120"/>
        <w:rPr>
          <w:rFonts w:ascii="Times New Roman" w:eastAsia="宋体" w:hAnsi="Times New Roman"/>
          <w:szCs w:val="20"/>
          <w:lang w:val="en-GB"/>
        </w:rPr>
      </w:pPr>
      <w:r>
        <w:rPr>
          <w:rFonts w:ascii="Times New Roman" w:eastAsia="宋体" w:hAnsi="Times New Roman"/>
          <w:szCs w:val="20"/>
          <w:lang w:val="en-GB"/>
        </w:rPr>
        <w:lastRenderedPageBreak/>
        <w:t xml:space="preserve">For the RAN-visible </w:t>
      </w:r>
      <w:proofErr w:type="spellStart"/>
      <w:r>
        <w:rPr>
          <w:rFonts w:ascii="Times New Roman" w:eastAsia="宋体" w:hAnsi="Times New Roman"/>
          <w:szCs w:val="20"/>
          <w:lang w:val="en-GB"/>
        </w:rPr>
        <w:t>QoE</w:t>
      </w:r>
      <w:proofErr w:type="spellEnd"/>
      <w:r>
        <w:rPr>
          <w:rFonts w:ascii="Times New Roman" w:eastAsia="宋体" w:hAnsi="Times New Roman"/>
          <w:szCs w:val="20"/>
          <w:lang w:val="en-GB"/>
        </w:rPr>
        <w:t xml:space="preserve"> </w:t>
      </w:r>
      <w:r w:rsidR="00DE3335">
        <w:rPr>
          <w:rFonts w:ascii="Times New Roman" w:eastAsia="宋体" w:hAnsi="Times New Roman"/>
          <w:szCs w:val="20"/>
          <w:lang w:val="en-GB"/>
        </w:rPr>
        <w:t>report</w:t>
      </w:r>
      <w:r>
        <w:rPr>
          <w:rFonts w:ascii="Times New Roman" w:eastAsia="宋体" w:hAnsi="Times New Roman"/>
          <w:szCs w:val="20"/>
          <w:lang w:val="en-GB"/>
        </w:rPr>
        <w:t xml:space="preserve">, include the </w:t>
      </w:r>
      <w:proofErr w:type="spellStart"/>
      <w:r w:rsidR="00F74575" w:rsidRPr="00F74575">
        <w:rPr>
          <w:rFonts w:ascii="Times New Roman" w:eastAsia="宋体" w:hAnsi="Times New Roman"/>
          <w:i/>
          <w:szCs w:val="20"/>
          <w:lang w:val="en-GB"/>
        </w:rPr>
        <w:t>measurementReportAppLayerRANVisible</w:t>
      </w:r>
      <w:proofErr w:type="spellEnd"/>
      <w:r>
        <w:rPr>
          <w:rFonts w:ascii="Times New Roman" w:eastAsia="宋体" w:hAnsi="Times New Roman"/>
          <w:szCs w:val="20"/>
          <w:lang w:val="en-GB"/>
        </w:rPr>
        <w:t xml:space="preserve"> field in the </w:t>
      </w:r>
      <w:proofErr w:type="spellStart"/>
      <w:r w:rsidR="009B0E26" w:rsidRPr="009B0E26">
        <w:rPr>
          <w:rFonts w:ascii="Times New Roman" w:eastAsia="宋体" w:hAnsi="Times New Roman"/>
          <w:i/>
          <w:szCs w:val="20"/>
          <w:lang w:val="en-GB"/>
        </w:rPr>
        <w:t>MeasurementReportAppLayer</w:t>
      </w:r>
      <w:proofErr w:type="spellEnd"/>
      <w:r>
        <w:rPr>
          <w:rFonts w:ascii="Times New Roman" w:eastAsia="宋体" w:hAnsi="Times New Roman"/>
          <w:szCs w:val="20"/>
          <w:lang w:val="en-GB"/>
        </w:rPr>
        <w:t>.</w:t>
      </w:r>
      <w:r w:rsidR="00B132B7">
        <w:rPr>
          <w:rFonts w:ascii="Times New Roman" w:eastAsia="宋体" w:hAnsi="Times New Roman"/>
          <w:szCs w:val="20"/>
          <w:lang w:val="en-GB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F17E6" w14:paraId="75171BA5" w14:textId="77777777" w:rsidTr="009F17E6">
        <w:tc>
          <w:tcPr>
            <w:tcW w:w="9060" w:type="dxa"/>
          </w:tcPr>
          <w:p w14:paraId="0E2CCFF2" w14:textId="2561010F" w:rsidR="009F17E6" w:rsidRPr="009F17E6" w:rsidRDefault="009F17E6" w:rsidP="009F17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</w:pPr>
            <w:r w:rsidRPr="009F17E6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MeasurementReportAppLayer-r17-IEs ::= </w:t>
            </w:r>
            <w:r w:rsidRPr="009F17E6">
              <w:rPr>
                <w:rFonts w:ascii="Courier New" w:hAnsi="Courier New"/>
                <w:noProof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9F17E6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{</w:t>
            </w:r>
          </w:p>
          <w:p w14:paraId="68321F99" w14:textId="5FF89974" w:rsidR="009F17E6" w:rsidRDefault="009F17E6" w:rsidP="009F17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sz w:val="16"/>
                <w:szCs w:val="20"/>
                <w:lang w:val="en-GB" w:eastAsia="en-GB"/>
              </w:rPr>
            </w:pPr>
            <w:r w:rsidRPr="009F17E6">
              <w:rPr>
                <w:rFonts w:ascii="Courier New" w:hAnsi="Courier New"/>
                <w:sz w:val="16"/>
                <w:szCs w:val="20"/>
                <w:lang w:val="en-GB" w:eastAsia="en-GB"/>
              </w:rPr>
              <w:tab/>
              <w:t>measurementReportAppLayerContainer-r17</w:t>
            </w:r>
            <w:r w:rsidRPr="009F17E6">
              <w:rPr>
                <w:rFonts w:ascii="Courier New" w:hAnsi="Courier New"/>
                <w:sz w:val="16"/>
                <w:szCs w:val="20"/>
                <w:lang w:val="en-GB" w:eastAsia="en-GB"/>
              </w:rPr>
              <w:tab/>
            </w:r>
            <w:r w:rsidRPr="009F17E6">
              <w:rPr>
                <w:rFonts w:ascii="Courier New" w:hAnsi="Courier New"/>
                <w:color w:val="993366"/>
                <w:sz w:val="16"/>
                <w:szCs w:val="20"/>
                <w:lang w:val="en-GB" w:eastAsia="en-GB"/>
              </w:rPr>
              <w:t>OCTET</w:t>
            </w:r>
            <w:r w:rsidRPr="009F17E6">
              <w:rPr>
                <w:rFonts w:ascii="Courier New" w:hAnsi="Courier New"/>
                <w:sz w:val="16"/>
                <w:szCs w:val="20"/>
                <w:lang w:val="en-GB" w:eastAsia="en-GB"/>
              </w:rPr>
              <w:t xml:space="preserve"> </w:t>
            </w:r>
            <w:r w:rsidRPr="009F17E6">
              <w:rPr>
                <w:rFonts w:ascii="Courier New" w:hAnsi="Courier New"/>
                <w:color w:val="993366"/>
                <w:sz w:val="16"/>
                <w:szCs w:val="20"/>
                <w:lang w:val="en-GB" w:eastAsia="en-GB"/>
              </w:rPr>
              <w:t>STRING</w:t>
            </w:r>
            <w:r w:rsidRPr="009F17E6">
              <w:rPr>
                <w:rFonts w:ascii="Courier New" w:hAnsi="Courier New"/>
                <w:sz w:val="16"/>
                <w:szCs w:val="20"/>
                <w:lang w:val="en-GB" w:eastAsia="en-GB"/>
              </w:rPr>
              <w:t>,</w:t>
            </w:r>
          </w:p>
          <w:p w14:paraId="65F3229F" w14:textId="22B7B68C" w:rsidR="009F17E6" w:rsidRDefault="009F17E6" w:rsidP="0081452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ind w:firstLine="384"/>
              <w:textAlignment w:val="baseline"/>
              <w:rPr>
                <w:rFonts w:ascii="Courier New" w:hAnsi="Courier New"/>
                <w:sz w:val="16"/>
                <w:szCs w:val="20"/>
                <w:lang w:val="en-GB" w:eastAsia="en-GB"/>
              </w:rPr>
            </w:pPr>
            <w:r w:rsidRPr="009F17E6">
              <w:rPr>
                <w:rFonts w:ascii="Courier New" w:hAnsi="Courier New"/>
                <w:sz w:val="16"/>
                <w:szCs w:val="20"/>
                <w:lang w:val="en-GB" w:eastAsia="en-GB"/>
              </w:rPr>
              <w:t xml:space="preserve">measConfigAppLayerId-r17                </w:t>
            </w:r>
            <w:proofErr w:type="spellStart"/>
            <w:r w:rsidRPr="009F17E6">
              <w:rPr>
                <w:rFonts w:ascii="Courier New" w:hAnsi="Courier New"/>
                <w:sz w:val="16"/>
                <w:szCs w:val="20"/>
                <w:lang w:val="en-GB" w:eastAsia="en-GB"/>
              </w:rPr>
              <w:t>MeasConfigAppLayerId-r17</w:t>
            </w:r>
            <w:proofErr w:type="spellEnd"/>
            <w:r w:rsidRPr="009F17E6">
              <w:rPr>
                <w:rFonts w:ascii="Courier New" w:hAnsi="Courier New"/>
                <w:sz w:val="16"/>
                <w:szCs w:val="20"/>
                <w:lang w:val="en-GB" w:eastAsia="en-GB"/>
              </w:rPr>
              <w:t>,</w:t>
            </w:r>
          </w:p>
          <w:p w14:paraId="7CE2DE2A" w14:textId="77777777" w:rsidR="00814525" w:rsidRPr="009F6AF6" w:rsidRDefault="00814525" w:rsidP="0081452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</w:pPr>
            <w:r>
              <w:rPr>
                <w:rFonts w:ascii="Courier New" w:hAnsi="Courier New"/>
                <w:sz w:val="16"/>
                <w:szCs w:val="20"/>
                <w:lang w:val="en-GB" w:eastAsia="en-GB"/>
              </w:rPr>
              <w:t xml:space="preserve">    </w:t>
            </w:r>
            <w:proofErr w:type="spellStart"/>
            <w:r w:rsidRPr="009F17E6">
              <w:rPr>
                <w:rFonts w:ascii="Courier New" w:hAnsi="Courier New"/>
                <w:color w:val="FF0000"/>
                <w:sz w:val="16"/>
                <w:szCs w:val="20"/>
                <w:u w:val="single"/>
                <w:lang w:val="en-GB" w:eastAsia="en-GB"/>
              </w:rPr>
              <w:t>measurementReportAppLayer</w:t>
            </w:r>
            <w:proofErr w:type="spellEnd"/>
            <w:r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RANVisible-r17</w:t>
            </w:r>
            <w:r w:rsidRPr="009F6AF6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 xml:space="preserve">  SEQUENCE {</w:t>
            </w:r>
          </w:p>
          <w:p w14:paraId="2671F223" w14:textId="77777777" w:rsidR="00814525" w:rsidRDefault="00814525" w:rsidP="0081452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</w:pPr>
            <w:r w:rsidRPr="009F6AF6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 xml:space="preserve">       </w:t>
            </w:r>
            <w:r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b</w:t>
            </w:r>
            <w:r w:rsidRPr="009F6AF6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uffer</w:t>
            </w:r>
            <w:r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L</w:t>
            </w:r>
            <w:r w:rsidRPr="009F6AF6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evel</w:t>
            </w:r>
            <w:r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Report            BufferLevelReport</w:t>
            </w:r>
            <w:r w:rsidRPr="000A3928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 xml:space="preserve">            OPTIONAL</w:t>
            </w:r>
            <w:r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,</w:t>
            </w:r>
          </w:p>
          <w:p w14:paraId="7C62EC5F" w14:textId="77777777" w:rsidR="00814525" w:rsidRDefault="00814525" w:rsidP="0081452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</w:pPr>
            <w:r w:rsidRPr="009F6AF6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 xml:space="preserve">       </w:t>
            </w:r>
            <w:r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p</w:t>
            </w:r>
            <w:r w:rsidRPr="00BA3C1B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layout</w:t>
            </w:r>
            <w:r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D</w:t>
            </w:r>
            <w:r w:rsidRPr="00BA3C1B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elay</w:t>
            </w:r>
            <w:r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Report           p</w:t>
            </w:r>
            <w:r w:rsidRPr="00BA3C1B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layout</w:t>
            </w:r>
            <w:r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D</w:t>
            </w:r>
            <w:r w:rsidRPr="00BA3C1B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elay</w:t>
            </w:r>
            <w:r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Report</w:t>
            </w:r>
            <w:r w:rsidRPr="000A3928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 xml:space="preserve">     </w:t>
            </w:r>
            <w:r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 xml:space="preserve"> </w:t>
            </w:r>
            <w:r w:rsidRPr="000A3928"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 xml:space="preserve">     OPTIONAL</w:t>
            </w:r>
            <w:r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>,</w:t>
            </w:r>
          </w:p>
          <w:p w14:paraId="7A12F989" w14:textId="77777777" w:rsidR="00814525" w:rsidRPr="009F6AF6" w:rsidRDefault="00814525" w:rsidP="0081452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</w:pPr>
            <w:r>
              <w:rPr>
                <w:rFonts w:ascii="Courier New" w:hAnsi="Courier New"/>
                <w:noProof/>
                <w:color w:val="FF0000"/>
                <w:sz w:val="16"/>
                <w:u w:val="single"/>
                <w:lang w:eastAsia="en-GB"/>
              </w:rPr>
              <w:t xml:space="preserve">    }</w:t>
            </w:r>
          </w:p>
          <w:p w14:paraId="3B841922" w14:textId="15D88170" w:rsidR="009F17E6" w:rsidRPr="009F17E6" w:rsidRDefault="009F17E6" w:rsidP="009F17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</w:pPr>
            <w:r w:rsidRPr="009F17E6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   lateNonCriticalExtension                </w:t>
            </w:r>
            <w:r w:rsidRPr="009F17E6">
              <w:rPr>
                <w:rFonts w:ascii="Courier New" w:hAnsi="Courier New"/>
                <w:noProof/>
                <w:color w:val="993366"/>
                <w:sz w:val="16"/>
                <w:szCs w:val="20"/>
                <w:lang w:val="en-GB" w:eastAsia="en-GB"/>
              </w:rPr>
              <w:t>OCTET</w:t>
            </w:r>
            <w:r w:rsidRPr="009F17E6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</w:t>
            </w:r>
            <w:r w:rsidRPr="009F17E6">
              <w:rPr>
                <w:rFonts w:ascii="Courier New" w:hAnsi="Courier New"/>
                <w:noProof/>
                <w:color w:val="993366"/>
                <w:sz w:val="16"/>
                <w:szCs w:val="20"/>
                <w:lang w:val="en-GB" w:eastAsia="en-GB"/>
              </w:rPr>
              <w:t>STRING</w:t>
            </w:r>
            <w:r w:rsidRPr="009F17E6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                        </w:t>
            </w:r>
            <w:r w:rsidRPr="009F17E6">
              <w:rPr>
                <w:rFonts w:ascii="Courier New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9F17E6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>,</w:t>
            </w:r>
          </w:p>
          <w:p w14:paraId="55C5125B" w14:textId="407F45C7" w:rsidR="009F17E6" w:rsidRPr="009F17E6" w:rsidRDefault="009F17E6" w:rsidP="009F17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</w:pPr>
            <w:r w:rsidRPr="009F17E6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   nonCriticalExtension                    </w:t>
            </w:r>
            <w:r w:rsidRPr="009F17E6">
              <w:rPr>
                <w:rFonts w:ascii="Courier New" w:hAnsi="Courier New"/>
                <w:noProof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9F17E6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{}                </w:t>
            </w:r>
            <w:r w:rsidR="001C7FF3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</w:t>
            </w:r>
            <w:r w:rsidRPr="009F17E6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         </w:t>
            </w:r>
            <w:r w:rsidRPr="009F17E6">
              <w:rPr>
                <w:rFonts w:ascii="Courier New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</w:p>
          <w:p w14:paraId="6E16A078" w14:textId="37AC452B" w:rsidR="009F17E6" w:rsidRDefault="009F17E6" w:rsidP="00B16F1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/>
                <w:szCs w:val="20"/>
                <w:lang w:val="en-GB"/>
              </w:rPr>
            </w:pPr>
            <w:r w:rsidRPr="009F17E6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>}</w:t>
            </w:r>
          </w:p>
        </w:tc>
      </w:tr>
    </w:tbl>
    <w:p w14:paraId="4FDF784E" w14:textId="77777777" w:rsidR="00C60D02" w:rsidRDefault="00C60D02" w:rsidP="00C60D02">
      <w:pPr>
        <w:spacing w:before="120" w:after="120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/>
          <w:szCs w:val="20"/>
        </w:rPr>
        <w:t>Based on the above analysis, we propose:</w:t>
      </w:r>
    </w:p>
    <w:p w14:paraId="3668CB40" w14:textId="2796CCB5" w:rsidR="00C1212F" w:rsidRDefault="00C1212F" w:rsidP="00C1212F">
      <w:pPr>
        <w:spacing w:beforeLines="50" w:before="120" w:after="120" w:line="260" w:lineRule="exact"/>
        <w:jc w:val="both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 xml:space="preserve">Proposal </w:t>
      </w:r>
      <w:r w:rsidR="007A1D1F">
        <w:rPr>
          <w:rFonts w:ascii="Arial" w:hAnsi="Arial" w:cs="Arial"/>
          <w:b/>
          <w:bCs/>
          <w:szCs w:val="20"/>
        </w:rPr>
        <w:t>2</w:t>
      </w:r>
      <w:r>
        <w:rPr>
          <w:rFonts w:ascii="Arial" w:hAnsi="Arial" w:cs="Arial"/>
          <w:b/>
          <w:bCs/>
          <w:szCs w:val="20"/>
        </w:rPr>
        <w:t>:</w:t>
      </w:r>
      <w:r w:rsidR="00D33B9E">
        <w:rPr>
          <w:rFonts w:ascii="Arial" w:hAnsi="Arial" w:cs="Arial"/>
          <w:b/>
          <w:bCs/>
          <w:szCs w:val="20"/>
        </w:rPr>
        <w:t xml:space="preserve"> </w:t>
      </w:r>
      <w:r w:rsidR="00CA5AE4">
        <w:rPr>
          <w:rFonts w:ascii="Arial" w:hAnsi="Arial" w:cs="Arial"/>
          <w:b/>
          <w:bCs/>
          <w:szCs w:val="20"/>
        </w:rPr>
        <w:t>I</w:t>
      </w:r>
      <w:r w:rsidR="00D33B9E" w:rsidRPr="00D33B9E">
        <w:rPr>
          <w:rFonts w:ascii="Arial" w:hAnsi="Arial" w:cs="Arial"/>
          <w:b/>
          <w:bCs/>
          <w:szCs w:val="20"/>
        </w:rPr>
        <w:t xml:space="preserve">nclude the </w:t>
      </w:r>
      <w:proofErr w:type="spellStart"/>
      <w:r w:rsidR="00D33B9E" w:rsidRPr="007748B6">
        <w:rPr>
          <w:rFonts w:ascii="Arial" w:hAnsi="Arial" w:cs="Arial"/>
          <w:b/>
          <w:bCs/>
          <w:i/>
          <w:szCs w:val="20"/>
        </w:rPr>
        <w:t>measurementReportAppLayerRANVisible</w:t>
      </w:r>
      <w:proofErr w:type="spellEnd"/>
      <w:r w:rsidR="00D33B9E" w:rsidRPr="00D33B9E">
        <w:rPr>
          <w:rFonts w:ascii="Arial" w:hAnsi="Arial" w:cs="Arial"/>
          <w:b/>
          <w:bCs/>
          <w:szCs w:val="20"/>
        </w:rPr>
        <w:t xml:space="preserve"> field in the </w:t>
      </w:r>
      <w:proofErr w:type="spellStart"/>
      <w:r w:rsidR="00D33B9E" w:rsidRPr="005139A4">
        <w:rPr>
          <w:rFonts w:ascii="Arial" w:hAnsi="Arial" w:cs="Arial"/>
          <w:b/>
          <w:bCs/>
          <w:i/>
          <w:szCs w:val="20"/>
        </w:rPr>
        <w:t>MeasurementReportAppLayer</w:t>
      </w:r>
      <w:proofErr w:type="spellEnd"/>
      <w:r w:rsidRPr="0079518B">
        <w:rPr>
          <w:rFonts w:ascii="Arial" w:hAnsi="Arial" w:cs="Arial"/>
          <w:b/>
          <w:bCs/>
          <w:szCs w:val="20"/>
        </w:rPr>
        <w:t>.</w:t>
      </w:r>
    </w:p>
    <w:p w14:paraId="609C7696" w14:textId="6D3DCFB4" w:rsidR="000A2FC2" w:rsidRPr="00EE2CD3" w:rsidRDefault="000A2FC2" w:rsidP="000A2FC2">
      <w:pPr>
        <w:pStyle w:val="af4"/>
        <w:numPr>
          <w:ilvl w:val="0"/>
          <w:numId w:val="14"/>
        </w:numPr>
        <w:spacing w:before="120" w:after="120"/>
        <w:ind w:firstLineChars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report </w:t>
      </w:r>
      <w:r>
        <w:rPr>
          <w:rFonts w:ascii="Arial" w:hAnsi="Arial" w:cs="Arial" w:hint="eastAsia"/>
          <w:b/>
          <w:sz w:val="20"/>
          <w:szCs w:val="20"/>
        </w:rPr>
        <w:t>of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 w:hint="eastAsia"/>
          <w:b/>
          <w:sz w:val="20"/>
          <w:szCs w:val="20"/>
        </w:rPr>
        <w:t>RAN-visible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 w:hint="eastAsia"/>
          <w:b/>
          <w:sz w:val="20"/>
          <w:szCs w:val="20"/>
        </w:rPr>
        <w:t>metric</w:t>
      </w:r>
      <w:r>
        <w:rPr>
          <w:rFonts w:ascii="Arial" w:hAnsi="Arial" w:cs="Arial"/>
          <w:b/>
          <w:sz w:val="20"/>
          <w:szCs w:val="20"/>
        </w:rPr>
        <w:t xml:space="preserve"> associate</w:t>
      </w:r>
      <w:r w:rsidR="001B5C26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with a </w:t>
      </w:r>
      <w:proofErr w:type="spellStart"/>
      <w:r w:rsidRPr="00A66E6D">
        <w:rPr>
          <w:rFonts w:ascii="Arial" w:hAnsi="Arial" w:cs="Arial"/>
          <w:b/>
          <w:sz w:val="20"/>
          <w:szCs w:val="20"/>
        </w:rPr>
        <w:t>measConfigAppLayerId</w:t>
      </w:r>
      <w:proofErr w:type="spellEnd"/>
    </w:p>
    <w:p w14:paraId="1682F826" w14:textId="20041664" w:rsidR="0013675F" w:rsidRPr="0013675F" w:rsidRDefault="00F97B72" w:rsidP="0013675F">
      <w:pPr>
        <w:spacing w:before="120" w:after="120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 xml:space="preserve">Proposal </w:t>
      </w:r>
      <w:r w:rsidR="00FC44FE">
        <w:rPr>
          <w:rFonts w:ascii="Arial" w:hAnsi="Arial" w:cs="Arial"/>
          <w:b/>
          <w:bCs/>
          <w:szCs w:val="20"/>
        </w:rPr>
        <w:t xml:space="preserve">3: </w:t>
      </w:r>
      <w:r w:rsidR="0013675F" w:rsidRPr="0013675F">
        <w:rPr>
          <w:rFonts w:ascii="Arial" w:hAnsi="Arial" w:cs="Arial"/>
          <w:b/>
          <w:bCs/>
          <w:szCs w:val="20"/>
        </w:rPr>
        <w:t xml:space="preserve">Agree on the following working assumption </w:t>
      </w:r>
      <w:r w:rsidR="00C65434">
        <w:rPr>
          <w:rFonts w:ascii="Arial" w:hAnsi="Arial" w:cs="Arial"/>
          <w:b/>
          <w:bCs/>
          <w:szCs w:val="20"/>
        </w:rPr>
        <w:t xml:space="preserve">regarding </w:t>
      </w:r>
      <w:r w:rsidR="007A5CBA">
        <w:rPr>
          <w:rFonts w:ascii="Arial" w:hAnsi="Arial" w:cs="Arial"/>
          <w:b/>
          <w:bCs/>
          <w:szCs w:val="20"/>
        </w:rPr>
        <w:t xml:space="preserve">the </w:t>
      </w:r>
      <w:proofErr w:type="spellStart"/>
      <w:r w:rsidR="00C65434">
        <w:rPr>
          <w:rFonts w:ascii="Arial" w:hAnsi="Arial" w:cs="Arial"/>
          <w:b/>
          <w:bCs/>
          <w:szCs w:val="20"/>
        </w:rPr>
        <w:t>RVQoE</w:t>
      </w:r>
      <w:proofErr w:type="spellEnd"/>
      <w:r w:rsidR="00C65434">
        <w:rPr>
          <w:rFonts w:ascii="Arial" w:hAnsi="Arial" w:cs="Arial"/>
          <w:b/>
          <w:bCs/>
          <w:szCs w:val="20"/>
        </w:rPr>
        <w:t xml:space="preserve"> report </w:t>
      </w:r>
      <w:r w:rsidR="0013675F" w:rsidRPr="0013675F">
        <w:rPr>
          <w:rFonts w:ascii="Arial" w:hAnsi="Arial" w:cs="Arial"/>
          <w:b/>
          <w:bCs/>
          <w:szCs w:val="20"/>
        </w:rPr>
        <w:t xml:space="preserve">and revisit it when </w:t>
      </w:r>
      <w:r w:rsidR="00616E8C">
        <w:rPr>
          <w:rFonts w:ascii="Arial" w:hAnsi="Arial" w:cs="Arial"/>
          <w:b/>
          <w:bCs/>
          <w:szCs w:val="20"/>
        </w:rPr>
        <w:t>RAN3 made further ag</w:t>
      </w:r>
      <w:r w:rsidR="001B5C26">
        <w:rPr>
          <w:rFonts w:ascii="Arial" w:hAnsi="Arial" w:cs="Arial"/>
          <w:b/>
          <w:bCs/>
          <w:szCs w:val="20"/>
        </w:rPr>
        <w:t>r</w:t>
      </w:r>
      <w:r w:rsidR="00616E8C">
        <w:rPr>
          <w:rFonts w:ascii="Arial" w:hAnsi="Arial" w:cs="Arial"/>
          <w:b/>
          <w:bCs/>
          <w:szCs w:val="20"/>
        </w:rPr>
        <w:t>eement</w:t>
      </w:r>
      <w:r w:rsidR="001B5C26">
        <w:rPr>
          <w:rFonts w:ascii="Arial" w:hAnsi="Arial" w:cs="Arial"/>
          <w:b/>
          <w:bCs/>
          <w:szCs w:val="20"/>
        </w:rPr>
        <w:t>s</w:t>
      </w:r>
      <w:r w:rsidR="0013675F" w:rsidRPr="0013675F">
        <w:rPr>
          <w:rFonts w:ascii="Arial" w:hAnsi="Arial" w:cs="Arial"/>
          <w:b/>
          <w:bCs/>
          <w:szCs w:val="20"/>
        </w:rPr>
        <w:t>:</w:t>
      </w:r>
    </w:p>
    <w:p w14:paraId="622A0515" w14:textId="73F27744" w:rsidR="00CD4B66" w:rsidRPr="00CD4B66" w:rsidRDefault="00CD4B66" w:rsidP="00F961C8">
      <w:pPr>
        <w:pStyle w:val="af4"/>
        <w:numPr>
          <w:ilvl w:val="0"/>
          <w:numId w:val="14"/>
        </w:numPr>
        <w:spacing w:before="120" w:after="120"/>
        <w:ind w:firstLineChars="0"/>
        <w:rPr>
          <w:rFonts w:ascii="Arial" w:hAnsi="Arial" w:cs="Arial"/>
          <w:b/>
          <w:sz w:val="20"/>
          <w:szCs w:val="20"/>
        </w:rPr>
      </w:pPr>
      <w:r w:rsidRPr="00634B64">
        <w:rPr>
          <w:rFonts w:ascii="Arial" w:hAnsi="Arial" w:cs="Arial"/>
          <w:b/>
          <w:szCs w:val="20"/>
        </w:rPr>
        <w:t xml:space="preserve">the RAN visible </w:t>
      </w:r>
      <w:proofErr w:type="spellStart"/>
      <w:r w:rsidRPr="00634B64">
        <w:rPr>
          <w:rFonts w:ascii="Arial" w:hAnsi="Arial" w:cs="Arial"/>
          <w:b/>
          <w:szCs w:val="20"/>
        </w:rPr>
        <w:t>QoE</w:t>
      </w:r>
      <w:proofErr w:type="spellEnd"/>
      <w:r w:rsidRPr="00634B64">
        <w:rPr>
          <w:rFonts w:ascii="Arial" w:hAnsi="Arial" w:cs="Arial"/>
          <w:b/>
          <w:szCs w:val="20"/>
        </w:rPr>
        <w:t xml:space="preserve"> and legacy </w:t>
      </w:r>
      <w:proofErr w:type="spellStart"/>
      <w:r w:rsidRPr="00634B64">
        <w:rPr>
          <w:rFonts w:ascii="Arial" w:hAnsi="Arial" w:cs="Arial"/>
          <w:b/>
          <w:szCs w:val="20"/>
        </w:rPr>
        <w:t>QoE</w:t>
      </w:r>
      <w:proofErr w:type="spellEnd"/>
      <w:r w:rsidRPr="00634B64">
        <w:rPr>
          <w:rFonts w:ascii="Arial" w:hAnsi="Arial" w:cs="Arial"/>
          <w:b/>
          <w:szCs w:val="20"/>
        </w:rPr>
        <w:t xml:space="preserve"> reports </w:t>
      </w:r>
      <w:r w:rsidR="004D1886">
        <w:rPr>
          <w:rFonts w:ascii="Arial" w:hAnsi="Arial" w:cs="Arial"/>
          <w:b/>
          <w:szCs w:val="20"/>
        </w:rPr>
        <w:t>are</w:t>
      </w:r>
      <w:r w:rsidRPr="00634B64">
        <w:rPr>
          <w:rFonts w:ascii="Arial" w:hAnsi="Arial" w:cs="Arial"/>
          <w:b/>
          <w:szCs w:val="20"/>
        </w:rPr>
        <w:t xml:space="preserve"> reported together</w:t>
      </w:r>
    </w:p>
    <w:p w14:paraId="6F9A8586" w14:textId="3BF98CDB" w:rsidR="00634B64" w:rsidRPr="00634B64" w:rsidRDefault="00CD4B66" w:rsidP="00F961C8">
      <w:pPr>
        <w:pStyle w:val="af4"/>
        <w:numPr>
          <w:ilvl w:val="0"/>
          <w:numId w:val="14"/>
        </w:numPr>
        <w:spacing w:before="120" w:after="120"/>
        <w:ind w:firstLineChars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 w:hint="eastAsia"/>
          <w:b/>
          <w:szCs w:val="20"/>
        </w:rPr>
        <w:t>r</w:t>
      </w:r>
      <w:r w:rsidR="00634B64" w:rsidRPr="00634B64">
        <w:rPr>
          <w:rFonts w:ascii="Arial" w:hAnsi="Arial" w:cs="Arial"/>
          <w:b/>
          <w:szCs w:val="20"/>
        </w:rPr>
        <w:t>eus</w:t>
      </w:r>
      <w:r w:rsidR="00FB6ABB">
        <w:rPr>
          <w:rFonts w:ascii="Arial" w:hAnsi="Arial" w:cs="Arial"/>
          <w:b/>
          <w:szCs w:val="20"/>
        </w:rPr>
        <w:t>e</w:t>
      </w:r>
      <w:r w:rsidR="00634B64" w:rsidRPr="00634B64">
        <w:rPr>
          <w:rFonts w:ascii="Arial" w:hAnsi="Arial" w:cs="Arial"/>
          <w:b/>
          <w:szCs w:val="20"/>
        </w:rPr>
        <w:t xml:space="preserve"> the reporting interval configured in the container </w:t>
      </w:r>
      <w:r w:rsidR="00564D93">
        <w:rPr>
          <w:rFonts w:ascii="Arial" w:hAnsi="Arial" w:cs="Arial"/>
          <w:b/>
          <w:szCs w:val="20"/>
        </w:rPr>
        <w:t>to trigger</w:t>
      </w:r>
      <w:r w:rsidR="00634B64" w:rsidRPr="00634B64">
        <w:rPr>
          <w:rFonts w:ascii="Arial" w:hAnsi="Arial" w:cs="Arial"/>
          <w:b/>
          <w:szCs w:val="20"/>
        </w:rPr>
        <w:t xml:space="preserve"> the RAN visible </w:t>
      </w:r>
      <w:proofErr w:type="spellStart"/>
      <w:r w:rsidR="00634B64" w:rsidRPr="00634B64">
        <w:rPr>
          <w:rFonts w:ascii="Arial" w:hAnsi="Arial" w:cs="Arial"/>
          <w:b/>
          <w:szCs w:val="20"/>
        </w:rPr>
        <w:t>QoE</w:t>
      </w:r>
      <w:proofErr w:type="spellEnd"/>
      <w:r w:rsidR="00634B64" w:rsidRPr="00634B64">
        <w:rPr>
          <w:rFonts w:ascii="Arial" w:hAnsi="Arial" w:cs="Arial"/>
          <w:b/>
          <w:szCs w:val="20"/>
        </w:rPr>
        <w:t xml:space="preserve"> report</w:t>
      </w:r>
      <w:r w:rsidR="00011986">
        <w:rPr>
          <w:rFonts w:ascii="Arial" w:hAnsi="Arial" w:cs="Arial"/>
          <w:b/>
          <w:szCs w:val="20"/>
        </w:rPr>
        <w:t>ing</w:t>
      </w:r>
    </w:p>
    <w:p w14:paraId="6E78A263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Conclusion</w:t>
      </w:r>
    </w:p>
    <w:p w14:paraId="088C2DC4" w14:textId="77777777" w:rsidR="00852355" w:rsidRDefault="00852355" w:rsidP="00852355">
      <w:pPr>
        <w:spacing w:beforeLines="50" w:before="120" w:after="120" w:line="260" w:lineRule="exact"/>
        <w:jc w:val="both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Proposal 1: I</w:t>
      </w:r>
      <w:r w:rsidRPr="00AA7DAD">
        <w:rPr>
          <w:rFonts w:ascii="Arial" w:hAnsi="Arial" w:cs="Arial"/>
          <w:b/>
          <w:bCs/>
          <w:szCs w:val="20"/>
        </w:rPr>
        <w:t xml:space="preserve">nclude the </w:t>
      </w:r>
      <w:proofErr w:type="spellStart"/>
      <w:r w:rsidRPr="00BE2613">
        <w:rPr>
          <w:rFonts w:ascii="Arial" w:hAnsi="Arial" w:cs="Arial"/>
          <w:b/>
          <w:bCs/>
          <w:i/>
          <w:szCs w:val="20"/>
        </w:rPr>
        <w:t>measConfigAppLayerRANVisible</w:t>
      </w:r>
      <w:proofErr w:type="spellEnd"/>
      <w:r w:rsidRPr="00AA7DAD">
        <w:rPr>
          <w:rFonts w:ascii="Arial" w:hAnsi="Arial" w:cs="Arial"/>
          <w:b/>
          <w:bCs/>
          <w:szCs w:val="20"/>
        </w:rPr>
        <w:t xml:space="preserve"> field in the </w:t>
      </w:r>
      <w:proofErr w:type="spellStart"/>
      <w:r w:rsidRPr="00BE2613">
        <w:rPr>
          <w:rFonts w:ascii="Arial" w:hAnsi="Arial" w:cs="Arial"/>
          <w:b/>
          <w:bCs/>
          <w:i/>
          <w:szCs w:val="20"/>
        </w:rPr>
        <w:t>MeasConfigAppLayer</w:t>
      </w:r>
      <w:proofErr w:type="spellEnd"/>
      <w:r w:rsidRPr="0079518B">
        <w:rPr>
          <w:rFonts w:ascii="Arial" w:hAnsi="Arial" w:cs="Arial"/>
          <w:b/>
          <w:bCs/>
          <w:szCs w:val="20"/>
        </w:rPr>
        <w:t>.</w:t>
      </w:r>
    </w:p>
    <w:p w14:paraId="04C47EF0" w14:textId="2B120AE5" w:rsidR="00852355" w:rsidRPr="00922902" w:rsidRDefault="00852355" w:rsidP="00852355">
      <w:pPr>
        <w:pStyle w:val="af4"/>
        <w:numPr>
          <w:ilvl w:val="0"/>
          <w:numId w:val="14"/>
        </w:numPr>
        <w:spacing w:before="120" w:after="120"/>
        <w:ind w:firstLineChars="0"/>
        <w:rPr>
          <w:rFonts w:ascii="Arial" w:hAnsi="Arial" w:cs="Arial"/>
          <w:b/>
          <w:szCs w:val="20"/>
        </w:rPr>
      </w:pPr>
      <w:r w:rsidRPr="00E41433">
        <w:rPr>
          <w:rFonts w:ascii="Arial" w:hAnsi="Arial" w:cs="Arial"/>
          <w:b/>
          <w:sz w:val="20"/>
          <w:szCs w:val="20"/>
        </w:rPr>
        <w:t>Indication</w:t>
      </w:r>
      <w:r w:rsidR="0034445D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 w:hint="eastAsia"/>
          <w:b/>
          <w:sz w:val="20"/>
          <w:szCs w:val="20"/>
        </w:rPr>
        <w:t>of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 w:hint="eastAsia"/>
          <w:b/>
          <w:sz w:val="20"/>
          <w:szCs w:val="20"/>
        </w:rPr>
        <w:t>RAN-visible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 w:hint="eastAsia"/>
          <w:b/>
          <w:sz w:val="20"/>
          <w:szCs w:val="20"/>
        </w:rPr>
        <w:t>metric</w:t>
      </w:r>
      <w:r w:rsidR="00A66E6D">
        <w:rPr>
          <w:rFonts w:ascii="Arial" w:hAnsi="Arial" w:cs="Arial"/>
          <w:b/>
          <w:sz w:val="20"/>
          <w:szCs w:val="20"/>
        </w:rPr>
        <w:t xml:space="preserve"> associate with </w:t>
      </w:r>
      <w:r w:rsidR="00EE14A6">
        <w:rPr>
          <w:rFonts w:ascii="Arial" w:hAnsi="Arial" w:cs="Arial"/>
          <w:b/>
          <w:sz w:val="20"/>
          <w:szCs w:val="20"/>
        </w:rPr>
        <w:t>a</w:t>
      </w:r>
      <w:r w:rsidR="00A66E6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A66E6D" w:rsidRPr="00A66E6D">
        <w:rPr>
          <w:rFonts w:ascii="Arial" w:hAnsi="Arial" w:cs="Arial"/>
          <w:b/>
          <w:sz w:val="20"/>
          <w:szCs w:val="20"/>
        </w:rPr>
        <w:t>measConfigAppLayerId</w:t>
      </w:r>
      <w:proofErr w:type="spellEnd"/>
    </w:p>
    <w:p w14:paraId="647C96E9" w14:textId="2C2B8422" w:rsidR="00922902" w:rsidRDefault="00922902" w:rsidP="00922902">
      <w:pPr>
        <w:spacing w:beforeLines="50" w:before="120" w:after="120" w:line="260" w:lineRule="exact"/>
        <w:jc w:val="both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 xml:space="preserve">Proposal 2: </w:t>
      </w:r>
      <w:r w:rsidR="006809BF">
        <w:rPr>
          <w:rFonts w:ascii="Arial" w:hAnsi="Arial" w:cs="Arial"/>
          <w:b/>
          <w:bCs/>
          <w:szCs w:val="20"/>
        </w:rPr>
        <w:t>I</w:t>
      </w:r>
      <w:bookmarkStart w:id="8" w:name="_GoBack"/>
      <w:bookmarkEnd w:id="8"/>
      <w:r w:rsidRPr="00D33B9E">
        <w:rPr>
          <w:rFonts w:ascii="Arial" w:hAnsi="Arial" w:cs="Arial"/>
          <w:b/>
          <w:bCs/>
          <w:szCs w:val="20"/>
        </w:rPr>
        <w:t xml:space="preserve">nclude the </w:t>
      </w:r>
      <w:proofErr w:type="spellStart"/>
      <w:r w:rsidRPr="007748B6">
        <w:rPr>
          <w:rFonts w:ascii="Arial" w:hAnsi="Arial" w:cs="Arial"/>
          <w:b/>
          <w:bCs/>
          <w:i/>
          <w:szCs w:val="20"/>
        </w:rPr>
        <w:t>measurementReportAppLayerRANVisible</w:t>
      </w:r>
      <w:proofErr w:type="spellEnd"/>
      <w:r w:rsidRPr="00D33B9E">
        <w:rPr>
          <w:rFonts w:ascii="Arial" w:hAnsi="Arial" w:cs="Arial"/>
          <w:b/>
          <w:bCs/>
          <w:szCs w:val="20"/>
        </w:rPr>
        <w:t xml:space="preserve"> field in the </w:t>
      </w:r>
      <w:proofErr w:type="spellStart"/>
      <w:r w:rsidRPr="005139A4">
        <w:rPr>
          <w:rFonts w:ascii="Arial" w:hAnsi="Arial" w:cs="Arial"/>
          <w:b/>
          <w:bCs/>
          <w:i/>
          <w:szCs w:val="20"/>
        </w:rPr>
        <w:t>MeasurementReportAppLayer</w:t>
      </w:r>
      <w:proofErr w:type="spellEnd"/>
      <w:r w:rsidRPr="0079518B">
        <w:rPr>
          <w:rFonts w:ascii="Arial" w:hAnsi="Arial" w:cs="Arial"/>
          <w:b/>
          <w:bCs/>
          <w:szCs w:val="20"/>
        </w:rPr>
        <w:t>.</w:t>
      </w:r>
    </w:p>
    <w:p w14:paraId="1AB64C3A" w14:textId="77777777" w:rsidR="00922902" w:rsidRPr="00EE2CD3" w:rsidRDefault="00922902" w:rsidP="00922902">
      <w:pPr>
        <w:pStyle w:val="af4"/>
        <w:numPr>
          <w:ilvl w:val="0"/>
          <w:numId w:val="14"/>
        </w:numPr>
        <w:spacing w:before="120" w:after="120"/>
        <w:ind w:firstLineChars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report </w:t>
      </w:r>
      <w:r>
        <w:rPr>
          <w:rFonts w:ascii="Arial" w:hAnsi="Arial" w:cs="Arial" w:hint="eastAsia"/>
          <w:b/>
          <w:sz w:val="20"/>
          <w:szCs w:val="20"/>
        </w:rPr>
        <w:t>of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 w:hint="eastAsia"/>
          <w:b/>
          <w:sz w:val="20"/>
          <w:szCs w:val="20"/>
        </w:rPr>
        <w:t>RAN-visible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 w:hint="eastAsia"/>
          <w:b/>
          <w:sz w:val="20"/>
          <w:szCs w:val="20"/>
        </w:rPr>
        <w:t>metric</w:t>
      </w:r>
      <w:r>
        <w:rPr>
          <w:rFonts w:ascii="Arial" w:hAnsi="Arial" w:cs="Arial"/>
          <w:b/>
          <w:sz w:val="20"/>
          <w:szCs w:val="20"/>
        </w:rPr>
        <w:t xml:space="preserve"> associated with a </w:t>
      </w:r>
      <w:proofErr w:type="spellStart"/>
      <w:r w:rsidRPr="00A66E6D">
        <w:rPr>
          <w:rFonts w:ascii="Arial" w:hAnsi="Arial" w:cs="Arial"/>
          <w:b/>
          <w:sz w:val="20"/>
          <w:szCs w:val="20"/>
        </w:rPr>
        <w:t>measConfigAppLayerId</w:t>
      </w:r>
      <w:proofErr w:type="spellEnd"/>
    </w:p>
    <w:p w14:paraId="5E970FE8" w14:textId="77777777" w:rsidR="00922902" w:rsidRPr="0013675F" w:rsidRDefault="00922902" w:rsidP="00922902">
      <w:pPr>
        <w:spacing w:before="120" w:after="120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 xml:space="preserve">Proposal 3: </w:t>
      </w:r>
      <w:r w:rsidRPr="0013675F">
        <w:rPr>
          <w:rFonts w:ascii="Arial" w:hAnsi="Arial" w:cs="Arial"/>
          <w:b/>
          <w:bCs/>
          <w:szCs w:val="20"/>
        </w:rPr>
        <w:t xml:space="preserve">Agree on the following working assumption </w:t>
      </w:r>
      <w:r>
        <w:rPr>
          <w:rFonts w:ascii="Arial" w:hAnsi="Arial" w:cs="Arial"/>
          <w:b/>
          <w:bCs/>
          <w:szCs w:val="20"/>
        </w:rPr>
        <w:t xml:space="preserve">regarding the </w:t>
      </w:r>
      <w:proofErr w:type="spellStart"/>
      <w:r>
        <w:rPr>
          <w:rFonts w:ascii="Arial" w:hAnsi="Arial" w:cs="Arial"/>
          <w:b/>
          <w:bCs/>
          <w:szCs w:val="20"/>
        </w:rPr>
        <w:t>RVQoE</w:t>
      </w:r>
      <w:proofErr w:type="spellEnd"/>
      <w:r>
        <w:rPr>
          <w:rFonts w:ascii="Arial" w:hAnsi="Arial" w:cs="Arial"/>
          <w:b/>
          <w:bCs/>
          <w:szCs w:val="20"/>
        </w:rPr>
        <w:t xml:space="preserve"> report </w:t>
      </w:r>
      <w:r w:rsidRPr="0013675F">
        <w:rPr>
          <w:rFonts w:ascii="Arial" w:hAnsi="Arial" w:cs="Arial"/>
          <w:b/>
          <w:bCs/>
          <w:szCs w:val="20"/>
        </w:rPr>
        <w:t xml:space="preserve">and revisit it when </w:t>
      </w:r>
      <w:r>
        <w:rPr>
          <w:rFonts w:ascii="Arial" w:hAnsi="Arial" w:cs="Arial"/>
          <w:b/>
          <w:bCs/>
          <w:szCs w:val="20"/>
        </w:rPr>
        <w:t>RAN3 made further agreements</w:t>
      </w:r>
      <w:r w:rsidRPr="0013675F">
        <w:rPr>
          <w:rFonts w:ascii="Arial" w:hAnsi="Arial" w:cs="Arial"/>
          <w:b/>
          <w:bCs/>
          <w:szCs w:val="20"/>
        </w:rPr>
        <w:t>:</w:t>
      </w:r>
    </w:p>
    <w:p w14:paraId="644A1204" w14:textId="77777777" w:rsidR="00922902" w:rsidRPr="00CD4B66" w:rsidRDefault="00922902" w:rsidP="00922902">
      <w:pPr>
        <w:pStyle w:val="af4"/>
        <w:numPr>
          <w:ilvl w:val="0"/>
          <w:numId w:val="14"/>
        </w:numPr>
        <w:spacing w:before="120" w:after="120"/>
        <w:ind w:firstLineChars="0"/>
        <w:rPr>
          <w:rFonts w:ascii="Arial" w:hAnsi="Arial" w:cs="Arial"/>
          <w:b/>
          <w:sz w:val="20"/>
          <w:szCs w:val="20"/>
        </w:rPr>
      </w:pPr>
      <w:r w:rsidRPr="00634B64">
        <w:rPr>
          <w:rFonts w:ascii="Arial" w:hAnsi="Arial" w:cs="Arial"/>
          <w:b/>
          <w:szCs w:val="20"/>
        </w:rPr>
        <w:t xml:space="preserve">the RAN visible </w:t>
      </w:r>
      <w:proofErr w:type="spellStart"/>
      <w:r w:rsidRPr="00634B64">
        <w:rPr>
          <w:rFonts w:ascii="Arial" w:hAnsi="Arial" w:cs="Arial"/>
          <w:b/>
          <w:szCs w:val="20"/>
        </w:rPr>
        <w:t>QoE</w:t>
      </w:r>
      <w:proofErr w:type="spellEnd"/>
      <w:r w:rsidRPr="00634B64">
        <w:rPr>
          <w:rFonts w:ascii="Arial" w:hAnsi="Arial" w:cs="Arial"/>
          <w:b/>
          <w:szCs w:val="20"/>
        </w:rPr>
        <w:t xml:space="preserve"> and legacy </w:t>
      </w:r>
      <w:proofErr w:type="spellStart"/>
      <w:r w:rsidRPr="00634B64">
        <w:rPr>
          <w:rFonts w:ascii="Arial" w:hAnsi="Arial" w:cs="Arial"/>
          <w:b/>
          <w:szCs w:val="20"/>
        </w:rPr>
        <w:t>QoE</w:t>
      </w:r>
      <w:proofErr w:type="spellEnd"/>
      <w:r w:rsidRPr="00634B64">
        <w:rPr>
          <w:rFonts w:ascii="Arial" w:hAnsi="Arial" w:cs="Arial"/>
          <w:b/>
          <w:szCs w:val="20"/>
        </w:rPr>
        <w:t xml:space="preserve"> reports </w:t>
      </w:r>
      <w:r>
        <w:rPr>
          <w:rFonts w:ascii="Arial" w:hAnsi="Arial" w:cs="Arial"/>
          <w:b/>
          <w:szCs w:val="20"/>
        </w:rPr>
        <w:t>are</w:t>
      </w:r>
      <w:r w:rsidRPr="00634B64">
        <w:rPr>
          <w:rFonts w:ascii="Arial" w:hAnsi="Arial" w:cs="Arial"/>
          <w:b/>
          <w:szCs w:val="20"/>
        </w:rPr>
        <w:t xml:space="preserve"> reported together</w:t>
      </w:r>
    </w:p>
    <w:p w14:paraId="08A22263" w14:textId="77777777" w:rsidR="00922902" w:rsidRPr="00634B64" w:rsidRDefault="00922902" w:rsidP="00922902">
      <w:pPr>
        <w:pStyle w:val="af4"/>
        <w:numPr>
          <w:ilvl w:val="0"/>
          <w:numId w:val="14"/>
        </w:numPr>
        <w:spacing w:before="120" w:after="120"/>
        <w:ind w:firstLineChars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 w:hint="eastAsia"/>
          <w:b/>
          <w:szCs w:val="20"/>
        </w:rPr>
        <w:t>r</w:t>
      </w:r>
      <w:r w:rsidRPr="00634B64">
        <w:rPr>
          <w:rFonts w:ascii="Arial" w:hAnsi="Arial" w:cs="Arial"/>
          <w:b/>
          <w:szCs w:val="20"/>
        </w:rPr>
        <w:t>eus</w:t>
      </w:r>
      <w:r>
        <w:rPr>
          <w:rFonts w:ascii="Arial" w:hAnsi="Arial" w:cs="Arial"/>
          <w:b/>
          <w:szCs w:val="20"/>
        </w:rPr>
        <w:t>e</w:t>
      </w:r>
      <w:r w:rsidRPr="00634B64">
        <w:rPr>
          <w:rFonts w:ascii="Arial" w:hAnsi="Arial" w:cs="Arial"/>
          <w:b/>
          <w:szCs w:val="20"/>
        </w:rPr>
        <w:t xml:space="preserve"> the reporting interval configured in the container </w:t>
      </w:r>
      <w:r>
        <w:rPr>
          <w:rFonts w:ascii="Arial" w:hAnsi="Arial" w:cs="Arial"/>
          <w:b/>
          <w:szCs w:val="20"/>
        </w:rPr>
        <w:t>to trigger</w:t>
      </w:r>
      <w:r w:rsidRPr="00634B64">
        <w:rPr>
          <w:rFonts w:ascii="Arial" w:hAnsi="Arial" w:cs="Arial"/>
          <w:b/>
          <w:szCs w:val="20"/>
        </w:rPr>
        <w:t xml:space="preserve"> the RAN visible </w:t>
      </w:r>
      <w:proofErr w:type="spellStart"/>
      <w:r w:rsidRPr="00634B64">
        <w:rPr>
          <w:rFonts w:ascii="Arial" w:hAnsi="Arial" w:cs="Arial"/>
          <w:b/>
          <w:szCs w:val="20"/>
        </w:rPr>
        <w:t>QoE</w:t>
      </w:r>
      <w:proofErr w:type="spellEnd"/>
      <w:r w:rsidRPr="00634B64">
        <w:rPr>
          <w:rFonts w:ascii="Arial" w:hAnsi="Arial" w:cs="Arial"/>
          <w:b/>
          <w:szCs w:val="20"/>
        </w:rPr>
        <w:t xml:space="preserve"> report</w:t>
      </w:r>
      <w:r>
        <w:rPr>
          <w:rFonts w:ascii="Arial" w:hAnsi="Arial" w:cs="Arial"/>
          <w:b/>
          <w:szCs w:val="20"/>
        </w:rPr>
        <w:t>ing</w:t>
      </w:r>
    </w:p>
    <w:bookmarkEnd w:id="5"/>
    <w:bookmarkEnd w:id="6"/>
    <w:p w14:paraId="194D839F" w14:textId="32476F2E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t>Reference</w:t>
      </w:r>
    </w:p>
    <w:p w14:paraId="3076D239" w14:textId="3C32DBC0" w:rsidR="00910B33" w:rsidRDefault="002329E8" w:rsidP="00443C57">
      <w:pPr>
        <w:pStyle w:val="a8"/>
        <w:numPr>
          <w:ilvl w:val="0"/>
          <w:numId w:val="5"/>
        </w:numPr>
        <w:rPr>
          <w:rFonts w:ascii="Times New Roman" w:eastAsiaTheme="minorEastAsia" w:hAnsi="Times New Roman"/>
          <w:lang w:val="en-GB" w:eastAsia="zh-CN"/>
        </w:rPr>
      </w:pPr>
      <w:r w:rsidRPr="002329E8">
        <w:rPr>
          <w:rFonts w:ascii="Times New Roman" w:eastAsiaTheme="minorEastAsia" w:hAnsi="Times New Roman"/>
          <w:lang w:val="en-GB"/>
        </w:rPr>
        <w:t>R2-2200110</w:t>
      </w:r>
      <w:r w:rsidR="00A96717">
        <w:rPr>
          <w:rFonts w:ascii="Times New Roman" w:eastAsiaTheme="minorEastAsia" w:hAnsi="Times New Roman"/>
          <w:lang w:val="en-GB"/>
        </w:rPr>
        <w:tab/>
      </w:r>
      <w:r w:rsidR="00A96717" w:rsidRPr="00A96717">
        <w:rPr>
          <w:rFonts w:ascii="Times New Roman" w:eastAsiaTheme="minorEastAsia" w:hAnsi="Times New Roman"/>
          <w:lang w:val="en-GB"/>
        </w:rPr>
        <w:t xml:space="preserve">RAN3 agreements on RAN visible </w:t>
      </w:r>
      <w:proofErr w:type="spellStart"/>
      <w:r w:rsidR="00A96717" w:rsidRPr="00A96717">
        <w:rPr>
          <w:rFonts w:ascii="Times New Roman" w:eastAsiaTheme="minorEastAsia" w:hAnsi="Times New Roman"/>
          <w:lang w:val="en-GB"/>
        </w:rPr>
        <w:t>QoE</w:t>
      </w:r>
      <w:proofErr w:type="spellEnd"/>
    </w:p>
    <w:sectPr w:rsidR="00910B33">
      <w:headerReference w:type="default" r:id="rId11"/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A4B8A" w14:textId="77777777" w:rsidR="00A635F5" w:rsidRDefault="00A635F5">
      <w:r>
        <w:separator/>
      </w:r>
    </w:p>
  </w:endnote>
  <w:endnote w:type="continuationSeparator" w:id="0">
    <w:p w14:paraId="28883FD6" w14:textId="77777777" w:rsidR="00A635F5" w:rsidRDefault="00A63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7EFF8" w14:textId="77777777" w:rsidR="00A635F5" w:rsidRDefault="00A635F5">
      <w:r>
        <w:separator/>
      </w:r>
    </w:p>
  </w:footnote>
  <w:footnote w:type="continuationSeparator" w:id="0">
    <w:p w14:paraId="33F61D22" w14:textId="77777777" w:rsidR="00A635F5" w:rsidRDefault="00A63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1C52" w14:textId="77777777" w:rsidR="0030416A" w:rsidRDefault="0030416A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3C1"/>
    <w:multiLevelType w:val="hybridMultilevel"/>
    <w:tmpl w:val="9A6A68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43DC1"/>
    <w:multiLevelType w:val="multilevel"/>
    <w:tmpl w:val="0CE43D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F18D7"/>
    <w:multiLevelType w:val="multilevel"/>
    <w:tmpl w:val="0E4F18D7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F87C5A"/>
    <w:multiLevelType w:val="hybridMultilevel"/>
    <w:tmpl w:val="9F005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1353D1"/>
    <w:multiLevelType w:val="hybridMultilevel"/>
    <w:tmpl w:val="1A78F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9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70A0FE8"/>
    <w:multiLevelType w:val="hybridMultilevel"/>
    <w:tmpl w:val="9AC882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04946">
      <w:numFmt w:val="bullet"/>
      <w:lvlText w:val="-"/>
      <w:lvlJc w:val="left"/>
      <w:pPr>
        <w:ind w:left="1440" w:hanging="360"/>
      </w:pPr>
      <w:rPr>
        <w:rFonts w:ascii="Arial" w:eastAsia="等线" w:hAnsi="Arial" w:cs="Arial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9"/>
  </w:num>
  <w:num w:numId="5">
    <w:abstractNumId w:val="8"/>
  </w:num>
  <w:num w:numId="6">
    <w:abstractNumId w:val="11"/>
  </w:num>
  <w:num w:numId="7">
    <w:abstractNumId w:val="3"/>
  </w:num>
  <w:num w:numId="8">
    <w:abstractNumId w:val="5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NasFAIW0QwctAAAA"/>
  </w:docVars>
  <w:rsids>
    <w:rsidRoot w:val="002B0636"/>
    <w:rsid w:val="00000224"/>
    <w:rsid w:val="000007AA"/>
    <w:rsid w:val="0000090E"/>
    <w:rsid w:val="000015E9"/>
    <w:rsid w:val="00001A09"/>
    <w:rsid w:val="00002488"/>
    <w:rsid w:val="00002A56"/>
    <w:rsid w:val="00003053"/>
    <w:rsid w:val="00003D6F"/>
    <w:rsid w:val="0000438E"/>
    <w:rsid w:val="000049AE"/>
    <w:rsid w:val="00004AFF"/>
    <w:rsid w:val="00004DB1"/>
    <w:rsid w:val="00004EBF"/>
    <w:rsid w:val="00005179"/>
    <w:rsid w:val="00005E0A"/>
    <w:rsid w:val="00006209"/>
    <w:rsid w:val="000077CF"/>
    <w:rsid w:val="00007A01"/>
    <w:rsid w:val="00007ADD"/>
    <w:rsid w:val="00007CF6"/>
    <w:rsid w:val="00010575"/>
    <w:rsid w:val="00011986"/>
    <w:rsid w:val="00011C85"/>
    <w:rsid w:val="0001254C"/>
    <w:rsid w:val="000128CC"/>
    <w:rsid w:val="00013BA4"/>
    <w:rsid w:val="00013C41"/>
    <w:rsid w:val="00014910"/>
    <w:rsid w:val="00014C7B"/>
    <w:rsid w:val="0001545D"/>
    <w:rsid w:val="0001558D"/>
    <w:rsid w:val="000160A6"/>
    <w:rsid w:val="00016BE5"/>
    <w:rsid w:val="0001702B"/>
    <w:rsid w:val="0001706B"/>
    <w:rsid w:val="0001722F"/>
    <w:rsid w:val="000173A5"/>
    <w:rsid w:val="00017A9C"/>
    <w:rsid w:val="000200AF"/>
    <w:rsid w:val="00021112"/>
    <w:rsid w:val="00022164"/>
    <w:rsid w:val="00022D2B"/>
    <w:rsid w:val="00022D2F"/>
    <w:rsid w:val="000236C2"/>
    <w:rsid w:val="0002402F"/>
    <w:rsid w:val="00024114"/>
    <w:rsid w:val="000242FD"/>
    <w:rsid w:val="00024307"/>
    <w:rsid w:val="000245BB"/>
    <w:rsid w:val="0002482F"/>
    <w:rsid w:val="00024881"/>
    <w:rsid w:val="000248D6"/>
    <w:rsid w:val="00024C65"/>
    <w:rsid w:val="00024F03"/>
    <w:rsid w:val="00024F2F"/>
    <w:rsid w:val="00025A6A"/>
    <w:rsid w:val="00027114"/>
    <w:rsid w:val="0003062C"/>
    <w:rsid w:val="00030BB2"/>
    <w:rsid w:val="0003156E"/>
    <w:rsid w:val="0003284B"/>
    <w:rsid w:val="000329CB"/>
    <w:rsid w:val="0003307D"/>
    <w:rsid w:val="000330B4"/>
    <w:rsid w:val="000352B6"/>
    <w:rsid w:val="00035C35"/>
    <w:rsid w:val="000364BD"/>
    <w:rsid w:val="00036625"/>
    <w:rsid w:val="00036888"/>
    <w:rsid w:val="00037BD4"/>
    <w:rsid w:val="0004026A"/>
    <w:rsid w:val="00041E53"/>
    <w:rsid w:val="0004230A"/>
    <w:rsid w:val="000426B3"/>
    <w:rsid w:val="00042A19"/>
    <w:rsid w:val="000430AB"/>
    <w:rsid w:val="00043190"/>
    <w:rsid w:val="00043586"/>
    <w:rsid w:val="00043827"/>
    <w:rsid w:val="0004410E"/>
    <w:rsid w:val="00044323"/>
    <w:rsid w:val="000448E8"/>
    <w:rsid w:val="00045B0F"/>
    <w:rsid w:val="00045D10"/>
    <w:rsid w:val="00046960"/>
    <w:rsid w:val="00046C05"/>
    <w:rsid w:val="00047B6E"/>
    <w:rsid w:val="00047E77"/>
    <w:rsid w:val="00047F00"/>
    <w:rsid w:val="0005094F"/>
    <w:rsid w:val="00050A42"/>
    <w:rsid w:val="000511A8"/>
    <w:rsid w:val="0005157C"/>
    <w:rsid w:val="000520F3"/>
    <w:rsid w:val="00052DE8"/>
    <w:rsid w:val="00053088"/>
    <w:rsid w:val="00054CE6"/>
    <w:rsid w:val="00054FC3"/>
    <w:rsid w:val="0005503B"/>
    <w:rsid w:val="0005567A"/>
    <w:rsid w:val="00055ACE"/>
    <w:rsid w:val="00055F18"/>
    <w:rsid w:val="00056123"/>
    <w:rsid w:val="00056D13"/>
    <w:rsid w:val="00056F73"/>
    <w:rsid w:val="00056F91"/>
    <w:rsid w:val="000571F5"/>
    <w:rsid w:val="00057B0C"/>
    <w:rsid w:val="000604CC"/>
    <w:rsid w:val="00060798"/>
    <w:rsid w:val="000607F5"/>
    <w:rsid w:val="00060B11"/>
    <w:rsid w:val="000610FF"/>
    <w:rsid w:val="00061B2E"/>
    <w:rsid w:val="00061CA6"/>
    <w:rsid w:val="00062E9D"/>
    <w:rsid w:val="0006364F"/>
    <w:rsid w:val="000640A4"/>
    <w:rsid w:val="000646F0"/>
    <w:rsid w:val="00064934"/>
    <w:rsid w:val="00064C3A"/>
    <w:rsid w:val="00064D21"/>
    <w:rsid w:val="00065D92"/>
    <w:rsid w:val="000663B7"/>
    <w:rsid w:val="000664A1"/>
    <w:rsid w:val="000664FB"/>
    <w:rsid w:val="00066564"/>
    <w:rsid w:val="00066E76"/>
    <w:rsid w:val="00066F0F"/>
    <w:rsid w:val="000678F1"/>
    <w:rsid w:val="00070E5A"/>
    <w:rsid w:val="00071A08"/>
    <w:rsid w:val="00071F5A"/>
    <w:rsid w:val="00072540"/>
    <w:rsid w:val="00072723"/>
    <w:rsid w:val="00072C7D"/>
    <w:rsid w:val="00073519"/>
    <w:rsid w:val="0007369B"/>
    <w:rsid w:val="00073A96"/>
    <w:rsid w:val="00074A97"/>
    <w:rsid w:val="000759B1"/>
    <w:rsid w:val="0007643B"/>
    <w:rsid w:val="000769EA"/>
    <w:rsid w:val="00077647"/>
    <w:rsid w:val="000778C6"/>
    <w:rsid w:val="00080FC2"/>
    <w:rsid w:val="00081971"/>
    <w:rsid w:val="000824AF"/>
    <w:rsid w:val="00083161"/>
    <w:rsid w:val="00083355"/>
    <w:rsid w:val="000842B1"/>
    <w:rsid w:val="00084F10"/>
    <w:rsid w:val="00084FD2"/>
    <w:rsid w:val="00085C99"/>
    <w:rsid w:val="00085FBD"/>
    <w:rsid w:val="0008651E"/>
    <w:rsid w:val="0008651F"/>
    <w:rsid w:val="00086716"/>
    <w:rsid w:val="00090F27"/>
    <w:rsid w:val="00092AB5"/>
    <w:rsid w:val="00092CF9"/>
    <w:rsid w:val="00094015"/>
    <w:rsid w:val="00094EFC"/>
    <w:rsid w:val="00095981"/>
    <w:rsid w:val="000962ED"/>
    <w:rsid w:val="00097CE9"/>
    <w:rsid w:val="000A079E"/>
    <w:rsid w:val="000A0DA9"/>
    <w:rsid w:val="000A217D"/>
    <w:rsid w:val="000A2D69"/>
    <w:rsid w:val="000A2FC2"/>
    <w:rsid w:val="000A3928"/>
    <w:rsid w:val="000A469C"/>
    <w:rsid w:val="000A484E"/>
    <w:rsid w:val="000A491D"/>
    <w:rsid w:val="000A4FC8"/>
    <w:rsid w:val="000A5112"/>
    <w:rsid w:val="000A5517"/>
    <w:rsid w:val="000A6217"/>
    <w:rsid w:val="000A689A"/>
    <w:rsid w:val="000A6E3A"/>
    <w:rsid w:val="000A744F"/>
    <w:rsid w:val="000A79F8"/>
    <w:rsid w:val="000B040D"/>
    <w:rsid w:val="000B07C5"/>
    <w:rsid w:val="000B0FC2"/>
    <w:rsid w:val="000B11C5"/>
    <w:rsid w:val="000B1CF4"/>
    <w:rsid w:val="000B1F51"/>
    <w:rsid w:val="000B228D"/>
    <w:rsid w:val="000B27A4"/>
    <w:rsid w:val="000B355C"/>
    <w:rsid w:val="000B36D2"/>
    <w:rsid w:val="000B38DC"/>
    <w:rsid w:val="000B390F"/>
    <w:rsid w:val="000B472F"/>
    <w:rsid w:val="000B512F"/>
    <w:rsid w:val="000B665B"/>
    <w:rsid w:val="000B6978"/>
    <w:rsid w:val="000B698E"/>
    <w:rsid w:val="000B6AB6"/>
    <w:rsid w:val="000B6C3B"/>
    <w:rsid w:val="000B76E7"/>
    <w:rsid w:val="000C06EA"/>
    <w:rsid w:val="000C09C9"/>
    <w:rsid w:val="000C0ED2"/>
    <w:rsid w:val="000C124F"/>
    <w:rsid w:val="000C192B"/>
    <w:rsid w:val="000C1BE7"/>
    <w:rsid w:val="000C1CBB"/>
    <w:rsid w:val="000C1FB2"/>
    <w:rsid w:val="000C20AD"/>
    <w:rsid w:val="000C23A1"/>
    <w:rsid w:val="000C3421"/>
    <w:rsid w:val="000C3662"/>
    <w:rsid w:val="000C36E8"/>
    <w:rsid w:val="000C41AA"/>
    <w:rsid w:val="000C4738"/>
    <w:rsid w:val="000C4D29"/>
    <w:rsid w:val="000C514E"/>
    <w:rsid w:val="000C57AA"/>
    <w:rsid w:val="000C5AF3"/>
    <w:rsid w:val="000C5D84"/>
    <w:rsid w:val="000C7498"/>
    <w:rsid w:val="000C7CBE"/>
    <w:rsid w:val="000D03BA"/>
    <w:rsid w:val="000D078D"/>
    <w:rsid w:val="000D0A48"/>
    <w:rsid w:val="000D0B43"/>
    <w:rsid w:val="000D0BFB"/>
    <w:rsid w:val="000D14EF"/>
    <w:rsid w:val="000D1899"/>
    <w:rsid w:val="000D1909"/>
    <w:rsid w:val="000D1B89"/>
    <w:rsid w:val="000D3290"/>
    <w:rsid w:val="000D3473"/>
    <w:rsid w:val="000D434E"/>
    <w:rsid w:val="000D454D"/>
    <w:rsid w:val="000D6244"/>
    <w:rsid w:val="000D66C4"/>
    <w:rsid w:val="000D6D8F"/>
    <w:rsid w:val="000D7635"/>
    <w:rsid w:val="000E0103"/>
    <w:rsid w:val="000E1D02"/>
    <w:rsid w:val="000E2698"/>
    <w:rsid w:val="000E27F6"/>
    <w:rsid w:val="000E316B"/>
    <w:rsid w:val="000E378E"/>
    <w:rsid w:val="000E3D84"/>
    <w:rsid w:val="000E4D41"/>
    <w:rsid w:val="000E4F12"/>
    <w:rsid w:val="000E5947"/>
    <w:rsid w:val="000E5A4B"/>
    <w:rsid w:val="000E5E97"/>
    <w:rsid w:val="000E6602"/>
    <w:rsid w:val="000E69BE"/>
    <w:rsid w:val="000E6C3B"/>
    <w:rsid w:val="000E6C88"/>
    <w:rsid w:val="000E6E09"/>
    <w:rsid w:val="000E6E73"/>
    <w:rsid w:val="000E70B4"/>
    <w:rsid w:val="000E7279"/>
    <w:rsid w:val="000E7974"/>
    <w:rsid w:val="000F0702"/>
    <w:rsid w:val="000F18F9"/>
    <w:rsid w:val="000F1DD7"/>
    <w:rsid w:val="000F2415"/>
    <w:rsid w:val="000F2D72"/>
    <w:rsid w:val="000F3328"/>
    <w:rsid w:val="000F4730"/>
    <w:rsid w:val="000F586B"/>
    <w:rsid w:val="000F759A"/>
    <w:rsid w:val="00100192"/>
    <w:rsid w:val="001001FF"/>
    <w:rsid w:val="00100B07"/>
    <w:rsid w:val="001010B6"/>
    <w:rsid w:val="00101196"/>
    <w:rsid w:val="00101491"/>
    <w:rsid w:val="00101803"/>
    <w:rsid w:val="00101D80"/>
    <w:rsid w:val="001020F8"/>
    <w:rsid w:val="00103097"/>
    <w:rsid w:val="00104140"/>
    <w:rsid w:val="00104949"/>
    <w:rsid w:val="00104BBA"/>
    <w:rsid w:val="00105816"/>
    <w:rsid w:val="00105AE0"/>
    <w:rsid w:val="001064F6"/>
    <w:rsid w:val="001065F2"/>
    <w:rsid w:val="001073D1"/>
    <w:rsid w:val="00107CB3"/>
    <w:rsid w:val="00110EAA"/>
    <w:rsid w:val="00110F03"/>
    <w:rsid w:val="00111B4D"/>
    <w:rsid w:val="001124C4"/>
    <w:rsid w:val="00112A17"/>
    <w:rsid w:val="001134E5"/>
    <w:rsid w:val="00115015"/>
    <w:rsid w:val="001153C2"/>
    <w:rsid w:val="001153FD"/>
    <w:rsid w:val="001160EC"/>
    <w:rsid w:val="001161C0"/>
    <w:rsid w:val="0011635D"/>
    <w:rsid w:val="001164B4"/>
    <w:rsid w:val="00116ADF"/>
    <w:rsid w:val="00116BE5"/>
    <w:rsid w:val="00117B1D"/>
    <w:rsid w:val="00117B47"/>
    <w:rsid w:val="00117B5B"/>
    <w:rsid w:val="00117DC9"/>
    <w:rsid w:val="00120065"/>
    <w:rsid w:val="00120763"/>
    <w:rsid w:val="00120EC7"/>
    <w:rsid w:val="0012136E"/>
    <w:rsid w:val="001246BC"/>
    <w:rsid w:val="0012706B"/>
    <w:rsid w:val="0012712C"/>
    <w:rsid w:val="001278B8"/>
    <w:rsid w:val="00127CF2"/>
    <w:rsid w:val="00127E96"/>
    <w:rsid w:val="00130BA1"/>
    <w:rsid w:val="00131198"/>
    <w:rsid w:val="00131709"/>
    <w:rsid w:val="00131E9A"/>
    <w:rsid w:val="00133734"/>
    <w:rsid w:val="001345E5"/>
    <w:rsid w:val="00134CBE"/>
    <w:rsid w:val="00134F25"/>
    <w:rsid w:val="001360F6"/>
    <w:rsid w:val="0013675F"/>
    <w:rsid w:val="00136D1F"/>
    <w:rsid w:val="0013725A"/>
    <w:rsid w:val="0014119C"/>
    <w:rsid w:val="001435A2"/>
    <w:rsid w:val="001440AE"/>
    <w:rsid w:val="00145D0C"/>
    <w:rsid w:val="00145F17"/>
    <w:rsid w:val="00145F9C"/>
    <w:rsid w:val="00145FCC"/>
    <w:rsid w:val="001464BB"/>
    <w:rsid w:val="00146825"/>
    <w:rsid w:val="00146F54"/>
    <w:rsid w:val="00147304"/>
    <w:rsid w:val="0014738C"/>
    <w:rsid w:val="001474CE"/>
    <w:rsid w:val="00150284"/>
    <w:rsid w:val="0015039D"/>
    <w:rsid w:val="00150AA9"/>
    <w:rsid w:val="0015147C"/>
    <w:rsid w:val="00152A2A"/>
    <w:rsid w:val="0015351C"/>
    <w:rsid w:val="00153627"/>
    <w:rsid w:val="001541A0"/>
    <w:rsid w:val="001544D9"/>
    <w:rsid w:val="0015454E"/>
    <w:rsid w:val="0015490D"/>
    <w:rsid w:val="0015494A"/>
    <w:rsid w:val="00155516"/>
    <w:rsid w:val="001556A1"/>
    <w:rsid w:val="00155788"/>
    <w:rsid w:val="00160B4C"/>
    <w:rsid w:val="00160D0B"/>
    <w:rsid w:val="001615A0"/>
    <w:rsid w:val="00161EC3"/>
    <w:rsid w:val="001623D4"/>
    <w:rsid w:val="001633A0"/>
    <w:rsid w:val="00163548"/>
    <w:rsid w:val="00163A06"/>
    <w:rsid w:val="00163ED1"/>
    <w:rsid w:val="00164174"/>
    <w:rsid w:val="00164829"/>
    <w:rsid w:val="00164D51"/>
    <w:rsid w:val="00165916"/>
    <w:rsid w:val="00165ACA"/>
    <w:rsid w:val="00165F94"/>
    <w:rsid w:val="00166B5E"/>
    <w:rsid w:val="00166FC4"/>
    <w:rsid w:val="001674BD"/>
    <w:rsid w:val="00167686"/>
    <w:rsid w:val="0016769B"/>
    <w:rsid w:val="00167898"/>
    <w:rsid w:val="00167BE2"/>
    <w:rsid w:val="00170E02"/>
    <w:rsid w:val="00170E1F"/>
    <w:rsid w:val="00170EA8"/>
    <w:rsid w:val="0017176A"/>
    <w:rsid w:val="001718D0"/>
    <w:rsid w:val="001735D2"/>
    <w:rsid w:val="001738C4"/>
    <w:rsid w:val="00173E65"/>
    <w:rsid w:val="001741C4"/>
    <w:rsid w:val="00176E46"/>
    <w:rsid w:val="0017732A"/>
    <w:rsid w:val="001806A0"/>
    <w:rsid w:val="001810AB"/>
    <w:rsid w:val="00182C39"/>
    <w:rsid w:val="0018357F"/>
    <w:rsid w:val="0018398A"/>
    <w:rsid w:val="00184956"/>
    <w:rsid w:val="00184A0E"/>
    <w:rsid w:val="00184D0B"/>
    <w:rsid w:val="00186242"/>
    <w:rsid w:val="001864FF"/>
    <w:rsid w:val="00186EA5"/>
    <w:rsid w:val="00186F74"/>
    <w:rsid w:val="001871FF"/>
    <w:rsid w:val="00187994"/>
    <w:rsid w:val="001905B3"/>
    <w:rsid w:val="001906DD"/>
    <w:rsid w:val="00190871"/>
    <w:rsid w:val="00190C9A"/>
    <w:rsid w:val="001911B7"/>
    <w:rsid w:val="00192092"/>
    <w:rsid w:val="00192322"/>
    <w:rsid w:val="00192569"/>
    <w:rsid w:val="00192F1F"/>
    <w:rsid w:val="00193105"/>
    <w:rsid w:val="00193128"/>
    <w:rsid w:val="00193DF0"/>
    <w:rsid w:val="00193FFA"/>
    <w:rsid w:val="001949AC"/>
    <w:rsid w:val="00194E51"/>
    <w:rsid w:val="0019546A"/>
    <w:rsid w:val="00195506"/>
    <w:rsid w:val="001957AD"/>
    <w:rsid w:val="0019721A"/>
    <w:rsid w:val="0019744C"/>
    <w:rsid w:val="001A0473"/>
    <w:rsid w:val="001A0798"/>
    <w:rsid w:val="001A0EC8"/>
    <w:rsid w:val="001A0FA9"/>
    <w:rsid w:val="001A1DA6"/>
    <w:rsid w:val="001A1DC9"/>
    <w:rsid w:val="001A1E7D"/>
    <w:rsid w:val="001A21AB"/>
    <w:rsid w:val="001A33CC"/>
    <w:rsid w:val="001A348D"/>
    <w:rsid w:val="001A38BC"/>
    <w:rsid w:val="001A5B3A"/>
    <w:rsid w:val="001A683E"/>
    <w:rsid w:val="001A6A04"/>
    <w:rsid w:val="001A768C"/>
    <w:rsid w:val="001A7F7F"/>
    <w:rsid w:val="001B0150"/>
    <w:rsid w:val="001B04A5"/>
    <w:rsid w:val="001B082C"/>
    <w:rsid w:val="001B0994"/>
    <w:rsid w:val="001B09C5"/>
    <w:rsid w:val="001B2CAE"/>
    <w:rsid w:val="001B4C5E"/>
    <w:rsid w:val="001B5026"/>
    <w:rsid w:val="001B5626"/>
    <w:rsid w:val="001B57A9"/>
    <w:rsid w:val="001B5C26"/>
    <w:rsid w:val="001B5F50"/>
    <w:rsid w:val="001B6644"/>
    <w:rsid w:val="001B7E37"/>
    <w:rsid w:val="001B7F02"/>
    <w:rsid w:val="001C030C"/>
    <w:rsid w:val="001C04E4"/>
    <w:rsid w:val="001C08D1"/>
    <w:rsid w:val="001C0ACE"/>
    <w:rsid w:val="001C0C98"/>
    <w:rsid w:val="001C0EB8"/>
    <w:rsid w:val="001C17DD"/>
    <w:rsid w:val="001C17F2"/>
    <w:rsid w:val="001C277B"/>
    <w:rsid w:val="001C2C38"/>
    <w:rsid w:val="001C307C"/>
    <w:rsid w:val="001C3108"/>
    <w:rsid w:val="001C3247"/>
    <w:rsid w:val="001C3CDD"/>
    <w:rsid w:val="001C5263"/>
    <w:rsid w:val="001C5A99"/>
    <w:rsid w:val="001C6A40"/>
    <w:rsid w:val="001C7300"/>
    <w:rsid w:val="001C749B"/>
    <w:rsid w:val="001C7C0A"/>
    <w:rsid w:val="001C7E22"/>
    <w:rsid w:val="001C7FF3"/>
    <w:rsid w:val="001D1582"/>
    <w:rsid w:val="001D349A"/>
    <w:rsid w:val="001D44EC"/>
    <w:rsid w:val="001D4BBA"/>
    <w:rsid w:val="001D5A19"/>
    <w:rsid w:val="001D5E10"/>
    <w:rsid w:val="001D5E2D"/>
    <w:rsid w:val="001D609C"/>
    <w:rsid w:val="001D656C"/>
    <w:rsid w:val="001D6679"/>
    <w:rsid w:val="001D6AD4"/>
    <w:rsid w:val="001D706B"/>
    <w:rsid w:val="001D72B2"/>
    <w:rsid w:val="001D76FB"/>
    <w:rsid w:val="001D7811"/>
    <w:rsid w:val="001E060A"/>
    <w:rsid w:val="001E121B"/>
    <w:rsid w:val="001E153A"/>
    <w:rsid w:val="001E2C0E"/>
    <w:rsid w:val="001E3994"/>
    <w:rsid w:val="001E39B1"/>
    <w:rsid w:val="001E39B6"/>
    <w:rsid w:val="001E514E"/>
    <w:rsid w:val="001E56B7"/>
    <w:rsid w:val="001E5CED"/>
    <w:rsid w:val="001E655E"/>
    <w:rsid w:val="001E6599"/>
    <w:rsid w:val="001E67EF"/>
    <w:rsid w:val="001E6F38"/>
    <w:rsid w:val="001E7025"/>
    <w:rsid w:val="001E7423"/>
    <w:rsid w:val="001E7519"/>
    <w:rsid w:val="001E77AE"/>
    <w:rsid w:val="001E7929"/>
    <w:rsid w:val="001E7A45"/>
    <w:rsid w:val="001E7A60"/>
    <w:rsid w:val="001F0043"/>
    <w:rsid w:val="001F1D70"/>
    <w:rsid w:val="001F20CE"/>
    <w:rsid w:val="001F2F5E"/>
    <w:rsid w:val="001F3A97"/>
    <w:rsid w:val="001F4887"/>
    <w:rsid w:val="001F52D0"/>
    <w:rsid w:val="001F57F3"/>
    <w:rsid w:val="001F5FF0"/>
    <w:rsid w:val="001F627E"/>
    <w:rsid w:val="001F6926"/>
    <w:rsid w:val="001F742C"/>
    <w:rsid w:val="001F77F5"/>
    <w:rsid w:val="001F7E38"/>
    <w:rsid w:val="002001CB"/>
    <w:rsid w:val="0020078B"/>
    <w:rsid w:val="00200BB4"/>
    <w:rsid w:val="00202608"/>
    <w:rsid w:val="002035E3"/>
    <w:rsid w:val="00203E78"/>
    <w:rsid w:val="00205302"/>
    <w:rsid w:val="00205934"/>
    <w:rsid w:val="00205D00"/>
    <w:rsid w:val="002062BA"/>
    <w:rsid w:val="0020637C"/>
    <w:rsid w:val="00206963"/>
    <w:rsid w:val="00207DEC"/>
    <w:rsid w:val="00210340"/>
    <w:rsid w:val="0021174D"/>
    <w:rsid w:val="0021176B"/>
    <w:rsid w:val="00212189"/>
    <w:rsid w:val="002127B0"/>
    <w:rsid w:val="002129DC"/>
    <w:rsid w:val="00212C7F"/>
    <w:rsid w:val="0021396C"/>
    <w:rsid w:val="00214EE4"/>
    <w:rsid w:val="00215797"/>
    <w:rsid w:val="00216153"/>
    <w:rsid w:val="002175FA"/>
    <w:rsid w:val="002203F1"/>
    <w:rsid w:val="002204DE"/>
    <w:rsid w:val="00220819"/>
    <w:rsid w:val="00220CD4"/>
    <w:rsid w:val="00221A03"/>
    <w:rsid w:val="00221A2D"/>
    <w:rsid w:val="002220E1"/>
    <w:rsid w:val="00222CA9"/>
    <w:rsid w:val="00222E20"/>
    <w:rsid w:val="002235E9"/>
    <w:rsid w:val="00223E7F"/>
    <w:rsid w:val="00224972"/>
    <w:rsid w:val="00224E43"/>
    <w:rsid w:val="00225229"/>
    <w:rsid w:val="002253FC"/>
    <w:rsid w:val="0022578B"/>
    <w:rsid w:val="00225A22"/>
    <w:rsid w:val="00226BCD"/>
    <w:rsid w:val="002276C7"/>
    <w:rsid w:val="00230718"/>
    <w:rsid w:val="00230F69"/>
    <w:rsid w:val="002313CB"/>
    <w:rsid w:val="002329DE"/>
    <w:rsid w:val="002329E8"/>
    <w:rsid w:val="0023335A"/>
    <w:rsid w:val="00234710"/>
    <w:rsid w:val="0023493E"/>
    <w:rsid w:val="00234FA1"/>
    <w:rsid w:val="00235D47"/>
    <w:rsid w:val="00235E76"/>
    <w:rsid w:val="002360D1"/>
    <w:rsid w:val="0023672B"/>
    <w:rsid w:val="00236EFD"/>
    <w:rsid w:val="00237239"/>
    <w:rsid w:val="00237853"/>
    <w:rsid w:val="00237A6B"/>
    <w:rsid w:val="00240965"/>
    <w:rsid w:val="00240C55"/>
    <w:rsid w:val="00241356"/>
    <w:rsid w:val="00241375"/>
    <w:rsid w:val="00241591"/>
    <w:rsid w:val="00241C04"/>
    <w:rsid w:val="00241E63"/>
    <w:rsid w:val="0024235A"/>
    <w:rsid w:val="00242A3B"/>
    <w:rsid w:val="0024315D"/>
    <w:rsid w:val="00243167"/>
    <w:rsid w:val="00244090"/>
    <w:rsid w:val="00244F35"/>
    <w:rsid w:val="002454F0"/>
    <w:rsid w:val="002458A8"/>
    <w:rsid w:val="00245BF0"/>
    <w:rsid w:val="002467C3"/>
    <w:rsid w:val="00246ACF"/>
    <w:rsid w:val="00246B6D"/>
    <w:rsid w:val="00246C5C"/>
    <w:rsid w:val="0024786C"/>
    <w:rsid w:val="00247C8D"/>
    <w:rsid w:val="002502FF"/>
    <w:rsid w:val="0025051F"/>
    <w:rsid w:val="00251078"/>
    <w:rsid w:val="002516E1"/>
    <w:rsid w:val="00252BAB"/>
    <w:rsid w:val="00254391"/>
    <w:rsid w:val="00254702"/>
    <w:rsid w:val="00254DF4"/>
    <w:rsid w:val="00255BB3"/>
    <w:rsid w:val="00255C16"/>
    <w:rsid w:val="002566C6"/>
    <w:rsid w:val="00256CE3"/>
    <w:rsid w:val="0025792F"/>
    <w:rsid w:val="00260902"/>
    <w:rsid w:val="00260C5B"/>
    <w:rsid w:val="00261E10"/>
    <w:rsid w:val="002621BE"/>
    <w:rsid w:val="00262204"/>
    <w:rsid w:val="0026220B"/>
    <w:rsid w:val="002626C7"/>
    <w:rsid w:val="002628C7"/>
    <w:rsid w:val="00263734"/>
    <w:rsid w:val="00263D07"/>
    <w:rsid w:val="00264375"/>
    <w:rsid w:val="0026671C"/>
    <w:rsid w:val="002667D5"/>
    <w:rsid w:val="00266E26"/>
    <w:rsid w:val="00267D68"/>
    <w:rsid w:val="00271E50"/>
    <w:rsid w:val="00273383"/>
    <w:rsid w:val="002733FE"/>
    <w:rsid w:val="00273966"/>
    <w:rsid w:val="00273AF0"/>
    <w:rsid w:val="00273EB8"/>
    <w:rsid w:val="00274BC6"/>
    <w:rsid w:val="00275742"/>
    <w:rsid w:val="00276614"/>
    <w:rsid w:val="00277AA8"/>
    <w:rsid w:val="0028029C"/>
    <w:rsid w:val="0028058D"/>
    <w:rsid w:val="00281394"/>
    <w:rsid w:val="00281AB5"/>
    <w:rsid w:val="0028232E"/>
    <w:rsid w:val="002826E5"/>
    <w:rsid w:val="00282E5E"/>
    <w:rsid w:val="00283247"/>
    <w:rsid w:val="00283560"/>
    <w:rsid w:val="002838A1"/>
    <w:rsid w:val="002842AA"/>
    <w:rsid w:val="00284502"/>
    <w:rsid w:val="002845D7"/>
    <w:rsid w:val="002846E8"/>
    <w:rsid w:val="00285AA2"/>
    <w:rsid w:val="0028663C"/>
    <w:rsid w:val="002869F6"/>
    <w:rsid w:val="00287211"/>
    <w:rsid w:val="0028730B"/>
    <w:rsid w:val="00287C92"/>
    <w:rsid w:val="00290364"/>
    <w:rsid w:val="00292785"/>
    <w:rsid w:val="00292CCF"/>
    <w:rsid w:val="00293088"/>
    <w:rsid w:val="002939A1"/>
    <w:rsid w:val="0029430C"/>
    <w:rsid w:val="00294A6E"/>
    <w:rsid w:val="00294F44"/>
    <w:rsid w:val="002954E0"/>
    <w:rsid w:val="00295C45"/>
    <w:rsid w:val="00295D9B"/>
    <w:rsid w:val="00297343"/>
    <w:rsid w:val="002973ED"/>
    <w:rsid w:val="0029768E"/>
    <w:rsid w:val="002A00C4"/>
    <w:rsid w:val="002A044E"/>
    <w:rsid w:val="002A049B"/>
    <w:rsid w:val="002A04C4"/>
    <w:rsid w:val="002A0627"/>
    <w:rsid w:val="002A0A40"/>
    <w:rsid w:val="002A179F"/>
    <w:rsid w:val="002A1921"/>
    <w:rsid w:val="002A1A46"/>
    <w:rsid w:val="002A4CE0"/>
    <w:rsid w:val="002A51E0"/>
    <w:rsid w:val="002A59C4"/>
    <w:rsid w:val="002A5D15"/>
    <w:rsid w:val="002A62CA"/>
    <w:rsid w:val="002A674F"/>
    <w:rsid w:val="002A7177"/>
    <w:rsid w:val="002B04F5"/>
    <w:rsid w:val="002B0636"/>
    <w:rsid w:val="002B0A01"/>
    <w:rsid w:val="002B0B4B"/>
    <w:rsid w:val="002B1508"/>
    <w:rsid w:val="002B1DA9"/>
    <w:rsid w:val="002B228F"/>
    <w:rsid w:val="002B33F4"/>
    <w:rsid w:val="002B361E"/>
    <w:rsid w:val="002B3A0D"/>
    <w:rsid w:val="002B4763"/>
    <w:rsid w:val="002B55B8"/>
    <w:rsid w:val="002B563F"/>
    <w:rsid w:val="002B5644"/>
    <w:rsid w:val="002B5F77"/>
    <w:rsid w:val="002B6A89"/>
    <w:rsid w:val="002B768A"/>
    <w:rsid w:val="002C017F"/>
    <w:rsid w:val="002C07DD"/>
    <w:rsid w:val="002C0905"/>
    <w:rsid w:val="002C28BC"/>
    <w:rsid w:val="002C3006"/>
    <w:rsid w:val="002C3362"/>
    <w:rsid w:val="002C4D48"/>
    <w:rsid w:val="002C5756"/>
    <w:rsid w:val="002C5791"/>
    <w:rsid w:val="002C69D1"/>
    <w:rsid w:val="002C6A09"/>
    <w:rsid w:val="002C6AC8"/>
    <w:rsid w:val="002C6C28"/>
    <w:rsid w:val="002D05ED"/>
    <w:rsid w:val="002D15D1"/>
    <w:rsid w:val="002D1699"/>
    <w:rsid w:val="002D3293"/>
    <w:rsid w:val="002D3739"/>
    <w:rsid w:val="002D3B36"/>
    <w:rsid w:val="002D61AA"/>
    <w:rsid w:val="002D62F9"/>
    <w:rsid w:val="002D69E9"/>
    <w:rsid w:val="002D7513"/>
    <w:rsid w:val="002E0BCD"/>
    <w:rsid w:val="002E0D0E"/>
    <w:rsid w:val="002E0EDB"/>
    <w:rsid w:val="002E139A"/>
    <w:rsid w:val="002E16E7"/>
    <w:rsid w:val="002E1B84"/>
    <w:rsid w:val="002E1BA2"/>
    <w:rsid w:val="002E1D30"/>
    <w:rsid w:val="002E1E5A"/>
    <w:rsid w:val="002E1F90"/>
    <w:rsid w:val="002E2028"/>
    <w:rsid w:val="002E2351"/>
    <w:rsid w:val="002E29D3"/>
    <w:rsid w:val="002E2F86"/>
    <w:rsid w:val="002E3235"/>
    <w:rsid w:val="002E3946"/>
    <w:rsid w:val="002E399F"/>
    <w:rsid w:val="002E3A48"/>
    <w:rsid w:val="002E3A66"/>
    <w:rsid w:val="002E4A72"/>
    <w:rsid w:val="002E4EC9"/>
    <w:rsid w:val="002E5267"/>
    <w:rsid w:val="002E535F"/>
    <w:rsid w:val="002E5675"/>
    <w:rsid w:val="002E571B"/>
    <w:rsid w:val="002E576E"/>
    <w:rsid w:val="002E57AE"/>
    <w:rsid w:val="002E69A0"/>
    <w:rsid w:val="002E69C9"/>
    <w:rsid w:val="002E6FFD"/>
    <w:rsid w:val="002E7603"/>
    <w:rsid w:val="002E7828"/>
    <w:rsid w:val="002E7F89"/>
    <w:rsid w:val="002F0850"/>
    <w:rsid w:val="002F0AD6"/>
    <w:rsid w:val="002F2148"/>
    <w:rsid w:val="002F2821"/>
    <w:rsid w:val="002F2C08"/>
    <w:rsid w:val="002F39AB"/>
    <w:rsid w:val="002F3D31"/>
    <w:rsid w:val="002F440A"/>
    <w:rsid w:val="002F4AAE"/>
    <w:rsid w:val="002F516B"/>
    <w:rsid w:val="002F568A"/>
    <w:rsid w:val="002F572F"/>
    <w:rsid w:val="002F5C04"/>
    <w:rsid w:val="002F7B55"/>
    <w:rsid w:val="002F7F16"/>
    <w:rsid w:val="0030001D"/>
    <w:rsid w:val="00300086"/>
    <w:rsid w:val="00300627"/>
    <w:rsid w:val="00300935"/>
    <w:rsid w:val="003009C7"/>
    <w:rsid w:val="00300A98"/>
    <w:rsid w:val="00300EC0"/>
    <w:rsid w:val="0030150F"/>
    <w:rsid w:val="00301E38"/>
    <w:rsid w:val="003020F7"/>
    <w:rsid w:val="0030264F"/>
    <w:rsid w:val="00303530"/>
    <w:rsid w:val="00303E12"/>
    <w:rsid w:val="0030416A"/>
    <w:rsid w:val="003048B9"/>
    <w:rsid w:val="00304B3F"/>
    <w:rsid w:val="0030532A"/>
    <w:rsid w:val="00305FD3"/>
    <w:rsid w:val="00306CDB"/>
    <w:rsid w:val="003073A2"/>
    <w:rsid w:val="003077E6"/>
    <w:rsid w:val="003079B8"/>
    <w:rsid w:val="00307FDB"/>
    <w:rsid w:val="003102CA"/>
    <w:rsid w:val="003107BB"/>
    <w:rsid w:val="003108E9"/>
    <w:rsid w:val="00310BAE"/>
    <w:rsid w:val="00310DCE"/>
    <w:rsid w:val="00310E48"/>
    <w:rsid w:val="003113DE"/>
    <w:rsid w:val="00311E42"/>
    <w:rsid w:val="00311F80"/>
    <w:rsid w:val="0031264E"/>
    <w:rsid w:val="00312D44"/>
    <w:rsid w:val="00313372"/>
    <w:rsid w:val="003133BD"/>
    <w:rsid w:val="0031365E"/>
    <w:rsid w:val="003137DE"/>
    <w:rsid w:val="0031440C"/>
    <w:rsid w:val="00314B26"/>
    <w:rsid w:val="003174F9"/>
    <w:rsid w:val="0031776E"/>
    <w:rsid w:val="00317FEC"/>
    <w:rsid w:val="00320391"/>
    <w:rsid w:val="00321D38"/>
    <w:rsid w:val="003221DF"/>
    <w:rsid w:val="003226C1"/>
    <w:rsid w:val="00322B7A"/>
    <w:rsid w:val="00322BF4"/>
    <w:rsid w:val="0032385C"/>
    <w:rsid w:val="00323F0D"/>
    <w:rsid w:val="0032425F"/>
    <w:rsid w:val="003246B7"/>
    <w:rsid w:val="003246F2"/>
    <w:rsid w:val="00324D08"/>
    <w:rsid w:val="00324D85"/>
    <w:rsid w:val="00324EC6"/>
    <w:rsid w:val="00324F15"/>
    <w:rsid w:val="003257DF"/>
    <w:rsid w:val="003257F2"/>
    <w:rsid w:val="00326020"/>
    <w:rsid w:val="003260B1"/>
    <w:rsid w:val="00326282"/>
    <w:rsid w:val="00327A49"/>
    <w:rsid w:val="00327D6B"/>
    <w:rsid w:val="00330035"/>
    <w:rsid w:val="0033016E"/>
    <w:rsid w:val="00331285"/>
    <w:rsid w:val="00331960"/>
    <w:rsid w:val="003328C3"/>
    <w:rsid w:val="003330C9"/>
    <w:rsid w:val="00333154"/>
    <w:rsid w:val="00334B0A"/>
    <w:rsid w:val="00336489"/>
    <w:rsid w:val="00336C9B"/>
    <w:rsid w:val="00337027"/>
    <w:rsid w:val="00337202"/>
    <w:rsid w:val="00337C2F"/>
    <w:rsid w:val="00337CCE"/>
    <w:rsid w:val="003403DF"/>
    <w:rsid w:val="00340D37"/>
    <w:rsid w:val="00340EB6"/>
    <w:rsid w:val="003412BE"/>
    <w:rsid w:val="00341CCE"/>
    <w:rsid w:val="00342324"/>
    <w:rsid w:val="00342FE6"/>
    <w:rsid w:val="0034389C"/>
    <w:rsid w:val="00343922"/>
    <w:rsid w:val="00343A65"/>
    <w:rsid w:val="0034414C"/>
    <w:rsid w:val="0034445D"/>
    <w:rsid w:val="003444FD"/>
    <w:rsid w:val="0034481C"/>
    <w:rsid w:val="00344AC2"/>
    <w:rsid w:val="00344D2D"/>
    <w:rsid w:val="00345184"/>
    <w:rsid w:val="0034545C"/>
    <w:rsid w:val="00345CB7"/>
    <w:rsid w:val="00345D84"/>
    <w:rsid w:val="0034673C"/>
    <w:rsid w:val="003470F0"/>
    <w:rsid w:val="00347ABB"/>
    <w:rsid w:val="00350E5C"/>
    <w:rsid w:val="00351364"/>
    <w:rsid w:val="0035272D"/>
    <w:rsid w:val="003533B1"/>
    <w:rsid w:val="00355580"/>
    <w:rsid w:val="00357271"/>
    <w:rsid w:val="003575F7"/>
    <w:rsid w:val="00357A02"/>
    <w:rsid w:val="00360D9A"/>
    <w:rsid w:val="0036111D"/>
    <w:rsid w:val="003613B6"/>
    <w:rsid w:val="00362687"/>
    <w:rsid w:val="00363727"/>
    <w:rsid w:val="00363802"/>
    <w:rsid w:val="00364A6D"/>
    <w:rsid w:val="0036524E"/>
    <w:rsid w:val="00365486"/>
    <w:rsid w:val="00365921"/>
    <w:rsid w:val="00365AA7"/>
    <w:rsid w:val="00365B85"/>
    <w:rsid w:val="003660C0"/>
    <w:rsid w:val="00366631"/>
    <w:rsid w:val="00366AC7"/>
    <w:rsid w:val="00366B00"/>
    <w:rsid w:val="00366C82"/>
    <w:rsid w:val="00367899"/>
    <w:rsid w:val="003678B2"/>
    <w:rsid w:val="003700E6"/>
    <w:rsid w:val="00370266"/>
    <w:rsid w:val="00370995"/>
    <w:rsid w:val="00370AEE"/>
    <w:rsid w:val="003710E4"/>
    <w:rsid w:val="00371DF4"/>
    <w:rsid w:val="00372082"/>
    <w:rsid w:val="00372510"/>
    <w:rsid w:val="0037323F"/>
    <w:rsid w:val="00373D69"/>
    <w:rsid w:val="00374608"/>
    <w:rsid w:val="003747FA"/>
    <w:rsid w:val="00374D2C"/>
    <w:rsid w:val="00375009"/>
    <w:rsid w:val="00375655"/>
    <w:rsid w:val="00376862"/>
    <w:rsid w:val="0037748C"/>
    <w:rsid w:val="00377635"/>
    <w:rsid w:val="00377F32"/>
    <w:rsid w:val="0038025A"/>
    <w:rsid w:val="003806A4"/>
    <w:rsid w:val="0038094F"/>
    <w:rsid w:val="003815A9"/>
    <w:rsid w:val="003819DD"/>
    <w:rsid w:val="00381F2F"/>
    <w:rsid w:val="003820E0"/>
    <w:rsid w:val="00382D91"/>
    <w:rsid w:val="00382E96"/>
    <w:rsid w:val="00382EFA"/>
    <w:rsid w:val="003830EF"/>
    <w:rsid w:val="00383A18"/>
    <w:rsid w:val="00383CE1"/>
    <w:rsid w:val="003842BC"/>
    <w:rsid w:val="003844FB"/>
    <w:rsid w:val="00384892"/>
    <w:rsid w:val="0038571E"/>
    <w:rsid w:val="003868BD"/>
    <w:rsid w:val="00386A6E"/>
    <w:rsid w:val="00387A21"/>
    <w:rsid w:val="00387ADD"/>
    <w:rsid w:val="00390913"/>
    <w:rsid w:val="0039149B"/>
    <w:rsid w:val="00391D4E"/>
    <w:rsid w:val="00391DB1"/>
    <w:rsid w:val="00391F91"/>
    <w:rsid w:val="00392147"/>
    <w:rsid w:val="00392A3C"/>
    <w:rsid w:val="0039305C"/>
    <w:rsid w:val="0039496D"/>
    <w:rsid w:val="00394D98"/>
    <w:rsid w:val="003960F9"/>
    <w:rsid w:val="00396469"/>
    <w:rsid w:val="003964D2"/>
    <w:rsid w:val="00396AA6"/>
    <w:rsid w:val="00397504"/>
    <w:rsid w:val="0039769A"/>
    <w:rsid w:val="003A02BB"/>
    <w:rsid w:val="003A1093"/>
    <w:rsid w:val="003A13E3"/>
    <w:rsid w:val="003A198B"/>
    <w:rsid w:val="003A1FE5"/>
    <w:rsid w:val="003A22D2"/>
    <w:rsid w:val="003A2758"/>
    <w:rsid w:val="003A2B15"/>
    <w:rsid w:val="003A3030"/>
    <w:rsid w:val="003A5B82"/>
    <w:rsid w:val="003A5FD6"/>
    <w:rsid w:val="003A6A43"/>
    <w:rsid w:val="003A6FD5"/>
    <w:rsid w:val="003A70F2"/>
    <w:rsid w:val="003A787D"/>
    <w:rsid w:val="003A7A2C"/>
    <w:rsid w:val="003A7D6F"/>
    <w:rsid w:val="003A7D8B"/>
    <w:rsid w:val="003A7F5A"/>
    <w:rsid w:val="003B112C"/>
    <w:rsid w:val="003B1777"/>
    <w:rsid w:val="003B183A"/>
    <w:rsid w:val="003B22C8"/>
    <w:rsid w:val="003B244F"/>
    <w:rsid w:val="003B2D64"/>
    <w:rsid w:val="003B2F3A"/>
    <w:rsid w:val="003B3192"/>
    <w:rsid w:val="003B32BF"/>
    <w:rsid w:val="003B334E"/>
    <w:rsid w:val="003B3EC8"/>
    <w:rsid w:val="003B4181"/>
    <w:rsid w:val="003B44F3"/>
    <w:rsid w:val="003B4F7D"/>
    <w:rsid w:val="003B5426"/>
    <w:rsid w:val="003B5D24"/>
    <w:rsid w:val="003B68F3"/>
    <w:rsid w:val="003B70BD"/>
    <w:rsid w:val="003B7193"/>
    <w:rsid w:val="003C07CC"/>
    <w:rsid w:val="003C1006"/>
    <w:rsid w:val="003C1934"/>
    <w:rsid w:val="003C19B3"/>
    <w:rsid w:val="003C25C7"/>
    <w:rsid w:val="003C2E68"/>
    <w:rsid w:val="003C4BDD"/>
    <w:rsid w:val="003C4CE5"/>
    <w:rsid w:val="003C4EE1"/>
    <w:rsid w:val="003C54FA"/>
    <w:rsid w:val="003C60F6"/>
    <w:rsid w:val="003C6165"/>
    <w:rsid w:val="003C66FD"/>
    <w:rsid w:val="003C6974"/>
    <w:rsid w:val="003C7A8E"/>
    <w:rsid w:val="003D09CF"/>
    <w:rsid w:val="003D0F22"/>
    <w:rsid w:val="003D18B2"/>
    <w:rsid w:val="003D1DAA"/>
    <w:rsid w:val="003D35BE"/>
    <w:rsid w:val="003D4FC0"/>
    <w:rsid w:val="003D51D2"/>
    <w:rsid w:val="003D6C1C"/>
    <w:rsid w:val="003E0D6C"/>
    <w:rsid w:val="003E272D"/>
    <w:rsid w:val="003E2856"/>
    <w:rsid w:val="003E2883"/>
    <w:rsid w:val="003E32A4"/>
    <w:rsid w:val="003E3512"/>
    <w:rsid w:val="003E3785"/>
    <w:rsid w:val="003E3B13"/>
    <w:rsid w:val="003E532E"/>
    <w:rsid w:val="003E6104"/>
    <w:rsid w:val="003E61B4"/>
    <w:rsid w:val="003E6465"/>
    <w:rsid w:val="003E6789"/>
    <w:rsid w:val="003E6D17"/>
    <w:rsid w:val="003E6FBA"/>
    <w:rsid w:val="003E7518"/>
    <w:rsid w:val="003F1431"/>
    <w:rsid w:val="003F1522"/>
    <w:rsid w:val="003F1874"/>
    <w:rsid w:val="003F1AB2"/>
    <w:rsid w:val="003F1B16"/>
    <w:rsid w:val="003F1C19"/>
    <w:rsid w:val="003F1FDD"/>
    <w:rsid w:val="003F2207"/>
    <w:rsid w:val="003F22FE"/>
    <w:rsid w:val="003F239B"/>
    <w:rsid w:val="003F2592"/>
    <w:rsid w:val="003F301C"/>
    <w:rsid w:val="003F355B"/>
    <w:rsid w:val="003F3C06"/>
    <w:rsid w:val="003F4C68"/>
    <w:rsid w:val="003F5A85"/>
    <w:rsid w:val="003F68CD"/>
    <w:rsid w:val="003F6F83"/>
    <w:rsid w:val="003F785F"/>
    <w:rsid w:val="003F7A97"/>
    <w:rsid w:val="0040082E"/>
    <w:rsid w:val="00401ABA"/>
    <w:rsid w:val="00401BCA"/>
    <w:rsid w:val="00401C72"/>
    <w:rsid w:val="00402093"/>
    <w:rsid w:val="00403098"/>
    <w:rsid w:val="00403797"/>
    <w:rsid w:val="004039D3"/>
    <w:rsid w:val="0040416F"/>
    <w:rsid w:val="004041BE"/>
    <w:rsid w:val="00404637"/>
    <w:rsid w:val="00404A74"/>
    <w:rsid w:val="004058F9"/>
    <w:rsid w:val="00405C8D"/>
    <w:rsid w:val="00405DEB"/>
    <w:rsid w:val="00406580"/>
    <w:rsid w:val="00406ADF"/>
    <w:rsid w:val="00406B09"/>
    <w:rsid w:val="00406BF8"/>
    <w:rsid w:val="00406C7A"/>
    <w:rsid w:val="00407676"/>
    <w:rsid w:val="00407A30"/>
    <w:rsid w:val="004101D0"/>
    <w:rsid w:val="00410E3E"/>
    <w:rsid w:val="004111D5"/>
    <w:rsid w:val="00411BFD"/>
    <w:rsid w:val="00411FF4"/>
    <w:rsid w:val="0041278F"/>
    <w:rsid w:val="0041291F"/>
    <w:rsid w:val="00412E49"/>
    <w:rsid w:val="00412F4F"/>
    <w:rsid w:val="004136C8"/>
    <w:rsid w:val="0041390C"/>
    <w:rsid w:val="00413DC8"/>
    <w:rsid w:val="004140F7"/>
    <w:rsid w:val="004144B6"/>
    <w:rsid w:val="00414B9B"/>
    <w:rsid w:val="00414BF0"/>
    <w:rsid w:val="00414E05"/>
    <w:rsid w:val="00415933"/>
    <w:rsid w:val="00415A4D"/>
    <w:rsid w:val="00416193"/>
    <w:rsid w:val="00416D11"/>
    <w:rsid w:val="004177DF"/>
    <w:rsid w:val="00417BBA"/>
    <w:rsid w:val="00420BC1"/>
    <w:rsid w:val="00420D79"/>
    <w:rsid w:val="00421A9A"/>
    <w:rsid w:val="00421DF5"/>
    <w:rsid w:val="00422645"/>
    <w:rsid w:val="0042335A"/>
    <w:rsid w:val="004233D4"/>
    <w:rsid w:val="00423735"/>
    <w:rsid w:val="0042429E"/>
    <w:rsid w:val="004253EF"/>
    <w:rsid w:val="004257F1"/>
    <w:rsid w:val="00425867"/>
    <w:rsid w:val="00425D0C"/>
    <w:rsid w:val="00425FFC"/>
    <w:rsid w:val="004260A4"/>
    <w:rsid w:val="0042747F"/>
    <w:rsid w:val="00427A7B"/>
    <w:rsid w:val="00430B09"/>
    <w:rsid w:val="004317F8"/>
    <w:rsid w:val="00431806"/>
    <w:rsid w:val="00431C1B"/>
    <w:rsid w:val="00432EAC"/>
    <w:rsid w:val="00433264"/>
    <w:rsid w:val="00433538"/>
    <w:rsid w:val="00434079"/>
    <w:rsid w:val="00434939"/>
    <w:rsid w:val="00434CE0"/>
    <w:rsid w:val="00435152"/>
    <w:rsid w:val="00435492"/>
    <w:rsid w:val="0043567A"/>
    <w:rsid w:val="00435D7E"/>
    <w:rsid w:val="00436317"/>
    <w:rsid w:val="004368EF"/>
    <w:rsid w:val="00436F68"/>
    <w:rsid w:val="00437C7A"/>
    <w:rsid w:val="00437EA1"/>
    <w:rsid w:val="00440144"/>
    <w:rsid w:val="004401CB"/>
    <w:rsid w:val="00440521"/>
    <w:rsid w:val="00440930"/>
    <w:rsid w:val="00441172"/>
    <w:rsid w:val="0044189E"/>
    <w:rsid w:val="00441B10"/>
    <w:rsid w:val="004423D7"/>
    <w:rsid w:val="004435D0"/>
    <w:rsid w:val="00443629"/>
    <w:rsid w:val="004437E3"/>
    <w:rsid w:val="00443C57"/>
    <w:rsid w:val="00443DB1"/>
    <w:rsid w:val="004441C4"/>
    <w:rsid w:val="004442E8"/>
    <w:rsid w:val="00444571"/>
    <w:rsid w:val="00444A0A"/>
    <w:rsid w:val="00445BBC"/>
    <w:rsid w:val="004466F4"/>
    <w:rsid w:val="0044680F"/>
    <w:rsid w:val="00450C27"/>
    <w:rsid w:val="00451CF0"/>
    <w:rsid w:val="00452D1E"/>
    <w:rsid w:val="004537CB"/>
    <w:rsid w:val="00454403"/>
    <w:rsid w:val="0045441A"/>
    <w:rsid w:val="004544C6"/>
    <w:rsid w:val="00455407"/>
    <w:rsid w:val="004557C5"/>
    <w:rsid w:val="004559C0"/>
    <w:rsid w:val="00455B82"/>
    <w:rsid w:val="00455CC5"/>
    <w:rsid w:val="00456AE0"/>
    <w:rsid w:val="0045707A"/>
    <w:rsid w:val="00457396"/>
    <w:rsid w:val="00457866"/>
    <w:rsid w:val="00460111"/>
    <w:rsid w:val="00461830"/>
    <w:rsid w:val="00461B98"/>
    <w:rsid w:val="00462FA8"/>
    <w:rsid w:val="00462FDE"/>
    <w:rsid w:val="00463834"/>
    <w:rsid w:val="00464A8C"/>
    <w:rsid w:val="00465581"/>
    <w:rsid w:val="00465E60"/>
    <w:rsid w:val="00466193"/>
    <w:rsid w:val="004669C4"/>
    <w:rsid w:val="0046794A"/>
    <w:rsid w:val="0047014E"/>
    <w:rsid w:val="00470D83"/>
    <w:rsid w:val="004710A4"/>
    <w:rsid w:val="004717E6"/>
    <w:rsid w:val="004719C5"/>
    <w:rsid w:val="00471F49"/>
    <w:rsid w:val="004721FB"/>
    <w:rsid w:val="004725D3"/>
    <w:rsid w:val="00472616"/>
    <w:rsid w:val="0047269B"/>
    <w:rsid w:val="00473100"/>
    <w:rsid w:val="004735B4"/>
    <w:rsid w:val="004737A0"/>
    <w:rsid w:val="00473DD4"/>
    <w:rsid w:val="00474EEB"/>
    <w:rsid w:val="004750EB"/>
    <w:rsid w:val="0047583E"/>
    <w:rsid w:val="00476CDC"/>
    <w:rsid w:val="00476EB5"/>
    <w:rsid w:val="00477179"/>
    <w:rsid w:val="004774C3"/>
    <w:rsid w:val="004801F7"/>
    <w:rsid w:val="004802F5"/>
    <w:rsid w:val="00480527"/>
    <w:rsid w:val="00481548"/>
    <w:rsid w:val="0048175D"/>
    <w:rsid w:val="00481AAB"/>
    <w:rsid w:val="00481E3A"/>
    <w:rsid w:val="004821A8"/>
    <w:rsid w:val="00484B91"/>
    <w:rsid w:val="004851ED"/>
    <w:rsid w:val="00485287"/>
    <w:rsid w:val="00486660"/>
    <w:rsid w:val="004872B9"/>
    <w:rsid w:val="00487899"/>
    <w:rsid w:val="00487AD0"/>
    <w:rsid w:val="00487FE9"/>
    <w:rsid w:val="004900B8"/>
    <w:rsid w:val="004900FE"/>
    <w:rsid w:val="00490A62"/>
    <w:rsid w:val="00490B3E"/>
    <w:rsid w:val="00490FD2"/>
    <w:rsid w:val="004915BC"/>
    <w:rsid w:val="004924C5"/>
    <w:rsid w:val="00492CB5"/>
    <w:rsid w:val="00492DDA"/>
    <w:rsid w:val="0049345B"/>
    <w:rsid w:val="004939C8"/>
    <w:rsid w:val="00493E3B"/>
    <w:rsid w:val="00494131"/>
    <w:rsid w:val="004943FD"/>
    <w:rsid w:val="00494488"/>
    <w:rsid w:val="004958AC"/>
    <w:rsid w:val="00495DF9"/>
    <w:rsid w:val="0049607F"/>
    <w:rsid w:val="0049685E"/>
    <w:rsid w:val="00496F91"/>
    <w:rsid w:val="00497021"/>
    <w:rsid w:val="00497255"/>
    <w:rsid w:val="004979ED"/>
    <w:rsid w:val="004A008A"/>
    <w:rsid w:val="004A0B8A"/>
    <w:rsid w:val="004A22CB"/>
    <w:rsid w:val="004A2398"/>
    <w:rsid w:val="004A3408"/>
    <w:rsid w:val="004A35DF"/>
    <w:rsid w:val="004A3B81"/>
    <w:rsid w:val="004A4B6E"/>
    <w:rsid w:val="004A5690"/>
    <w:rsid w:val="004A5DFB"/>
    <w:rsid w:val="004A7033"/>
    <w:rsid w:val="004A7B30"/>
    <w:rsid w:val="004A7DD9"/>
    <w:rsid w:val="004B1324"/>
    <w:rsid w:val="004B1603"/>
    <w:rsid w:val="004B1716"/>
    <w:rsid w:val="004B1E82"/>
    <w:rsid w:val="004B2F8B"/>
    <w:rsid w:val="004B33C4"/>
    <w:rsid w:val="004B389F"/>
    <w:rsid w:val="004B3D43"/>
    <w:rsid w:val="004B434A"/>
    <w:rsid w:val="004B46C1"/>
    <w:rsid w:val="004B5AC2"/>
    <w:rsid w:val="004B6B75"/>
    <w:rsid w:val="004B74E7"/>
    <w:rsid w:val="004C01D1"/>
    <w:rsid w:val="004C107B"/>
    <w:rsid w:val="004C2563"/>
    <w:rsid w:val="004C3341"/>
    <w:rsid w:val="004C36DC"/>
    <w:rsid w:val="004C3FC3"/>
    <w:rsid w:val="004C4F2B"/>
    <w:rsid w:val="004C570D"/>
    <w:rsid w:val="004C576D"/>
    <w:rsid w:val="004C57F4"/>
    <w:rsid w:val="004C5F9E"/>
    <w:rsid w:val="004C608A"/>
    <w:rsid w:val="004C6B36"/>
    <w:rsid w:val="004C6E87"/>
    <w:rsid w:val="004C78E1"/>
    <w:rsid w:val="004D0EBD"/>
    <w:rsid w:val="004D15F3"/>
    <w:rsid w:val="004D1886"/>
    <w:rsid w:val="004D1FC8"/>
    <w:rsid w:val="004D22D3"/>
    <w:rsid w:val="004D25DC"/>
    <w:rsid w:val="004D4715"/>
    <w:rsid w:val="004D4AC6"/>
    <w:rsid w:val="004D4AE4"/>
    <w:rsid w:val="004D67C7"/>
    <w:rsid w:val="004D7327"/>
    <w:rsid w:val="004D738B"/>
    <w:rsid w:val="004D7E93"/>
    <w:rsid w:val="004D7F48"/>
    <w:rsid w:val="004E01EC"/>
    <w:rsid w:val="004E05B5"/>
    <w:rsid w:val="004E2C2B"/>
    <w:rsid w:val="004E3386"/>
    <w:rsid w:val="004E4344"/>
    <w:rsid w:val="004E5A00"/>
    <w:rsid w:val="004E5A67"/>
    <w:rsid w:val="004E60C7"/>
    <w:rsid w:val="004E6B46"/>
    <w:rsid w:val="004E7534"/>
    <w:rsid w:val="004E7E1A"/>
    <w:rsid w:val="004F0145"/>
    <w:rsid w:val="004F0BD5"/>
    <w:rsid w:val="004F0F39"/>
    <w:rsid w:val="004F161C"/>
    <w:rsid w:val="004F19BB"/>
    <w:rsid w:val="004F2BA6"/>
    <w:rsid w:val="004F2BB8"/>
    <w:rsid w:val="004F3559"/>
    <w:rsid w:val="004F3AFF"/>
    <w:rsid w:val="004F3C2B"/>
    <w:rsid w:val="004F410F"/>
    <w:rsid w:val="004F426E"/>
    <w:rsid w:val="004F438C"/>
    <w:rsid w:val="004F5567"/>
    <w:rsid w:val="004F55B9"/>
    <w:rsid w:val="004F57A4"/>
    <w:rsid w:val="004F57D5"/>
    <w:rsid w:val="004F666D"/>
    <w:rsid w:val="004F6AC5"/>
    <w:rsid w:val="004F705C"/>
    <w:rsid w:val="004F7DE8"/>
    <w:rsid w:val="005000C2"/>
    <w:rsid w:val="00500833"/>
    <w:rsid w:val="0050163C"/>
    <w:rsid w:val="00501BAE"/>
    <w:rsid w:val="005026B7"/>
    <w:rsid w:val="00502701"/>
    <w:rsid w:val="00502FA3"/>
    <w:rsid w:val="0050359E"/>
    <w:rsid w:val="00503DD5"/>
    <w:rsid w:val="00503E03"/>
    <w:rsid w:val="00504027"/>
    <w:rsid w:val="00504A4B"/>
    <w:rsid w:val="00506B8C"/>
    <w:rsid w:val="0050729F"/>
    <w:rsid w:val="005074AF"/>
    <w:rsid w:val="00507F75"/>
    <w:rsid w:val="0051010E"/>
    <w:rsid w:val="00510351"/>
    <w:rsid w:val="0051143A"/>
    <w:rsid w:val="00511675"/>
    <w:rsid w:val="00513143"/>
    <w:rsid w:val="005139A4"/>
    <w:rsid w:val="00514E20"/>
    <w:rsid w:val="00514E89"/>
    <w:rsid w:val="00515220"/>
    <w:rsid w:val="005157B7"/>
    <w:rsid w:val="00515999"/>
    <w:rsid w:val="00516051"/>
    <w:rsid w:val="00517A88"/>
    <w:rsid w:val="00520B67"/>
    <w:rsid w:val="00520C96"/>
    <w:rsid w:val="00521002"/>
    <w:rsid w:val="00521078"/>
    <w:rsid w:val="00521320"/>
    <w:rsid w:val="00522629"/>
    <w:rsid w:val="00523B1B"/>
    <w:rsid w:val="00524531"/>
    <w:rsid w:val="005247AB"/>
    <w:rsid w:val="00524B2B"/>
    <w:rsid w:val="0052520C"/>
    <w:rsid w:val="0052536B"/>
    <w:rsid w:val="00525A56"/>
    <w:rsid w:val="005260D2"/>
    <w:rsid w:val="0052652E"/>
    <w:rsid w:val="00526C1B"/>
    <w:rsid w:val="00527330"/>
    <w:rsid w:val="0052761F"/>
    <w:rsid w:val="00527D4B"/>
    <w:rsid w:val="0053047F"/>
    <w:rsid w:val="005305A0"/>
    <w:rsid w:val="00530F32"/>
    <w:rsid w:val="005322A9"/>
    <w:rsid w:val="005323E3"/>
    <w:rsid w:val="005324C3"/>
    <w:rsid w:val="00532C40"/>
    <w:rsid w:val="00536080"/>
    <w:rsid w:val="005370D9"/>
    <w:rsid w:val="00537118"/>
    <w:rsid w:val="005403DF"/>
    <w:rsid w:val="0054078C"/>
    <w:rsid w:val="005407BF"/>
    <w:rsid w:val="0054223D"/>
    <w:rsid w:val="0054293C"/>
    <w:rsid w:val="00543767"/>
    <w:rsid w:val="0054400D"/>
    <w:rsid w:val="0054429D"/>
    <w:rsid w:val="00544469"/>
    <w:rsid w:val="005445AB"/>
    <w:rsid w:val="00544BAE"/>
    <w:rsid w:val="00544C4A"/>
    <w:rsid w:val="005460F8"/>
    <w:rsid w:val="005467A7"/>
    <w:rsid w:val="00546AF3"/>
    <w:rsid w:val="00547930"/>
    <w:rsid w:val="00547D9A"/>
    <w:rsid w:val="005511EF"/>
    <w:rsid w:val="0055164A"/>
    <w:rsid w:val="0055251D"/>
    <w:rsid w:val="00552D3D"/>
    <w:rsid w:val="00554278"/>
    <w:rsid w:val="00554486"/>
    <w:rsid w:val="0055480C"/>
    <w:rsid w:val="00555205"/>
    <w:rsid w:val="005553C9"/>
    <w:rsid w:val="00555AC0"/>
    <w:rsid w:val="0055634B"/>
    <w:rsid w:val="00556E7B"/>
    <w:rsid w:val="00556F11"/>
    <w:rsid w:val="00557D73"/>
    <w:rsid w:val="005605E0"/>
    <w:rsid w:val="00560B11"/>
    <w:rsid w:val="005616F8"/>
    <w:rsid w:val="005619AF"/>
    <w:rsid w:val="005622DC"/>
    <w:rsid w:val="00562745"/>
    <w:rsid w:val="00563E06"/>
    <w:rsid w:val="00563F83"/>
    <w:rsid w:val="00564945"/>
    <w:rsid w:val="00564D93"/>
    <w:rsid w:val="0056586D"/>
    <w:rsid w:val="00565ADE"/>
    <w:rsid w:val="00567115"/>
    <w:rsid w:val="0056714C"/>
    <w:rsid w:val="005673E9"/>
    <w:rsid w:val="00567C77"/>
    <w:rsid w:val="00572D2F"/>
    <w:rsid w:val="0057423B"/>
    <w:rsid w:val="0057454E"/>
    <w:rsid w:val="005746BF"/>
    <w:rsid w:val="00575E8C"/>
    <w:rsid w:val="005760A9"/>
    <w:rsid w:val="00576538"/>
    <w:rsid w:val="00576BC5"/>
    <w:rsid w:val="00576C9E"/>
    <w:rsid w:val="005775E3"/>
    <w:rsid w:val="005800E6"/>
    <w:rsid w:val="00580ADB"/>
    <w:rsid w:val="00581194"/>
    <w:rsid w:val="00581E1C"/>
    <w:rsid w:val="00582A5F"/>
    <w:rsid w:val="005849A1"/>
    <w:rsid w:val="00585583"/>
    <w:rsid w:val="005855E3"/>
    <w:rsid w:val="00586A87"/>
    <w:rsid w:val="005907A0"/>
    <w:rsid w:val="0059088A"/>
    <w:rsid w:val="00590DB0"/>
    <w:rsid w:val="00591AAD"/>
    <w:rsid w:val="0059205B"/>
    <w:rsid w:val="00592196"/>
    <w:rsid w:val="005922FD"/>
    <w:rsid w:val="00592612"/>
    <w:rsid w:val="00592BDB"/>
    <w:rsid w:val="00592DA3"/>
    <w:rsid w:val="00592EE1"/>
    <w:rsid w:val="00593A09"/>
    <w:rsid w:val="0059423A"/>
    <w:rsid w:val="005945E4"/>
    <w:rsid w:val="0059471F"/>
    <w:rsid w:val="00594C5D"/>
    <w:rsid w:val="00594FE7"/>
    <w:rsid w:val="00595CA0"/>
    <w:rsid w:val="00597999"/>
    <w:rsid w:val="00597B48"/>
    <w:rsid w:val="005A1057"/>
    <w:rsid w:val="005A1774"/>
    <w:rsid w:val="005A1DF2"/>
    <w:rsid w:val="005A219A"/>
    <w:rsid w:val="005A2EF4"/>
    <w:rsid w:val="005A311E"/>
    <w:rsid w:val="005A400D"/>
    <w:rsid w:val="005A4BB4"/>
    <w:rsid w:val="005A5051"/>
    <w:rsid w:val="005A5309"/>
    <w:rsid w:val="005A5BF0"/>
    <w:rsid w:val="005A6135"/>
    <w:rsid w:val="005A68FB"/>
    <w:rsid w:val="005A7744"/>
    <w:rsid w:val="005A79F4"/>
    <w:rsid w:val="005A7CDD"/>
    <w:rsid w:val="005B08E0"/>
    <w:rsid w:val="005B0B4A"/>
    <w:rsid w:val="005B0C96"/>
    <w:rsid w:val="005B1295"/>
    <w:rsid w:val="005B1525"/>
    <w:rsid w:val="005B359A"/>
    <w:rsid w:val="005B3756"/>
    <w:rsid w:val="005B3A64"/>
    <w:rsid w:val="005B4559"/>
    <w:rsid w:val="005B456A"/>
    <w:rsid w:val="005B4EC1"/>
    <w:rsid w:val="005B594A"/>
    <w:rsid w:val="005B5D09"/>
    <w:rsid w:val="005B60AC"/>
    <w:rsid w:val="005B6718"/>
    <w:rsid w:val="005B70F3"/>
    <w:rsid w:val="005C1099"/>
    <w:rsid w:val="005C14B0"/>
    <w:rsid w:val="005C156F"/>
    <w:rsid w:val="005C25FB"/>
    <w:rsid w:val="005C2A00"/>
    <w:rsid w:val="005C2F17"/>
    <w:rsid w:val="005C309F"/>
    <w:rsid w:val="005C39E6"/>
    <w:rsid w:val="005C3D79"/>
    <w:rsid w:val="005C4283"/>
    <w:rsid w:val="005C51A4"/>
    <w:rsid w:val="005C53F8"/>
    <w:rsid w:val="005C55D3"/>
    <w:rsid w:val="005C6279"/>
    <w:rsid w:val="005C74D3"/>
    <w:rsid w:val="005C7A03"/>
    <w:rsid w:val="005C7F5E"/>
    <w:rsid w:val="005D053C"/>
    <w:rsid w:val="005D1547"/>
    <w:rsid w:val="005D1719"/>
    <w:rsid w:val="005D2502"/>
    <w:rsid w:val="005D2F78"/>
    <w:rsid w:val="005D314F"/>
    <w:rsid w:val="005D3854"/>
    <w:rsid w:val="005D395B"/>
    <w:rsid w:val="005D437C"/>
    <w:rsid w:val="005D4A8D"/>
    <w:rsid w:val="005D4AFC"/>
    <w:rsid w:val="005D4D37"/>
    <w:rsid w:val="005D5023"/>
    <w:rsid w:val="005D50D1"/>
    <w:rsid w:val="005D59DC"/>
    <w:rsid w:val="005D60D6"/>
    <w:rsid w:val="005D73CD"/>
    <w:rsid w:val="005D7431"/>
    <w:rsid w:val="005D79C1"/>
    <w:rsid w:val="005D7B0C"/>
    <w:rsid w:val="005E03C2"/>
    <w:rsid w:val="005E0636"/>
    <w:rsid w:val="005E15E1"/>
    <w:rsid w:val="005E3254"/>
    <w:rsid w:val="005E399A"/>
    <w:rsid w:val="005E44EE"/>
    <w:rsid w:val="005E4B7F"/>
    <w:rsid w:val="005E4CCD"/>
    <w:rsid w:val="005E51B6"/>
    <w:rsid w:val="005E54A4"/>
    <w:rsid w:val="005E5E00"/>
    <w:rsid w:val="005E64BF"/>
    <w:rsid w:val="005E6603"/>
    <w:rsid w:val="005E665F"/>
    <w:rsid w:val="005E6FA3"/>
    <w:rsid w:val="005F04DA"/>
    <w:rsid w:val="005F08C8"/>
    <w:rsid w:val="005F0FDC"/>
    <w:rsid w:val="005F2389"/>
    <w:rsid w:val="005F2A58"/>
    <w:rsid w:val="005F31C6"/>
    <w:rsid w:val="005F33F6"/>
    <w:rsid w:val="005F3B40"/>
    <w:rsid w:val="005F3B46"/>
    <w:rsid w:val="005F460A"/>
    <w:rsid w:val="005F57A7"/>
    <w:rsid w:val="005F62FB"/>
    <w:rsid w:val="005F6469"/>
    <w:rsid w:val="005F6DB4"/>
    <w:rsid w:val="00600031"/>
    <w:rsid w:val="00600936"/>
    <w:rsid w:val="00600D0F"/>
    <w:rsid w:val="0060152D"/>
    <w:rsid w:val="006023A3"/>
    <w:rsid w:val="006025C1"/>
    <w:rsid w:val="00602FA9"/>
    <w:rsid w:val="006031E7"/>
    <w:rsid w:val="00603503"/>
    <w:rsid w:val="006035DB"/>
    <w:rsid w:val="00603762"/>
    <w:rsid w:val="00603F4B"/>
    <w:rsid w:val="00603F71"/>
    <w:rsid w:val="0060599F"/>
    <w:rsid w:val="00606473"/>
    <w:rsid w:val="00606876"/>
    <w:rsid w:val="00606AFF"/>
    <w:rsid w:val="00606EF9"/>
    <w:rsid w:val="0060753B"/>
    <w:rsid w:val="00607854"/>
    <w:rsid w:val="00607E14"/>
    <w:rsid w:val="006102EA"/>
    <w:rsid w:val="0061089C"/>
    <w:rsid w:val="00610BF3"/>
    <w:rsid w:val="006110F8"/>
    <w:rsid w:val="00611330"/>
    <w:rsid w:val="006114BC"/>
    <w:rsid w:val="00612016"/>
    <w:rsid w:val="006121B5"/>
    <w:rsid w:val="006121C3"/>
    <w:rsid w:val="006124F6"/>
    <w:rsid w:val="0061455A"/>
    <w:rsid w:val="0061581E"/>
    <w:rsid w:val="00615ECF"/>
    <w:rsid w:val="006166B6"/>
    <w:rsid w:val="00616910"/>
    <w:rsid w:val="00616E8C"/>
    <w:rsid w:val="00616F8B"/>
    <w:rsid w:val="00617245"/>
    <w:rsid w:val="00617B11"/>
    <w:rsid w:val="0062105F"/>
    <w:rsid w:val="00621185"/>
    <w:rsid w:val="00621B34"/>
    <w:rsid w:val="0062223C"/>
    <w:rsid w:val="00622498"/>
    <w:rsid w:val="006227B5"/>
    <w:rsid w:val="00622AEB"/>
    <w:rsid w:val="006230DE"/>
    <w:rsid w:val="00624692"/>
    <w:rsid w:val="00624BA6"/>
    <w:rsid w:val="00624E63"/>
    <w:rsid w:val="00627300"/>
    <w:rsid w:val="006307C7"/>
    <w:rsid w:val="00630D38"/>
    <w:rsid w:val="00631161"/>
    <w:rsid w:val="00631C73"/>
    <w:rsid w:val="00632087"/>
    <w:rsid w:val="006332F0"/>
    <w:rsid w:val="006338CB"/>
    <w:rsid w:val="0063474F"/>
    <w:rsid w:val="00634B64"/>
    <w:rsid w:val="00634DC9"/>
    <w:rsid w:val="00634F67"/>
    <w:rsid w:val="00635841"/>
    <w:rsid w:val="0063594D"/>
    <w:rsid w:val="00635A35"/>
    <w:rsid w:val="00635E8F"/>
    <w:rsid w:val="0064049D"/>
    <w:rsid w:val="00640A7B"/>
    <w:rsid w:val="0064164D"/>
    <w:rsid w:val="00641952"/>
    <w:rsid w:val="006423E5"/>
    <w:rsid w:val="00642BBF"/>
    <w:rsid w:val="00643198"/>
    <w:rsid w:val="00643286"/>
    <w:rsid w:val="00643A46"/>
    <w:rsid w:val="00644E92"/>
    <w:rsid w:val="006451EE"/>
    <w:rsid w:val="00645708"/>
    <w:rsid w:val="0064594E"/>
    <w:rsid w:val="00646106"/>
    <w:rsid w:val="00646110"/>
    <w:rsid w:val="0064620A"/>
    <w:rsid w:val="0064762D"/>
    <w:rsid w:val="00647A35"/>
    <w:rsid w:val="006509E7"/>
    <w:rsid w:val="00650E15"/>
    <w:rsid w:val="00650EBE"/>
    <w:rsid w:val="00651D15"/>
    <w:rsid w:val="00652987"/>
    <w:rsid w:val="00652A28"/>
    <w:rsid w:val="00653D3D"/>
    <w:rsid w:val="00655069"/>
    <w:rsid w:val="006551B5"/>
    <w:rsid w:val="0065537C"/>
    <w:rsid w:val="00655480"/>
    <w:rsid w:val="0065560E"/>
    <w:rsid w:val="00655A63"/>
    <w:rsid w:val="00655DDC"/>
    <w:rsid w:val="00656163"/>
    <w:rsid w:val="0065669F"/>
    <w:rsid w:val="006566FE"/>
    <w:rsid w:val="00656D5D"/>
    <w:rsid w:val="00657E77"/>
    <w:rsid w:val="00660145"/>
    <w:rsid w:val="006602AF"/>
    <w:rsid w:val="006618FC"/>
    <w:rsid w:val="00662E4C"/>
    <w:rsid w:val="00662FB6"/>
    <w:rsid w:val="0066310E"/>
    <w:rsid w:val="006638A7"/>
    <w:rsid w:val="0066481C"/>
    <w:rsid w:val="006653C5"/>
    <w:rsid w:val="0066546A"/>
    <w:rsid w:val="00666405"/>
    <w:rsid w:val="00666966"/>
    <w:rsid w:val="00666A11"/>
    <w:rsid w:val="00666F0D"/>
    <w:rsid w:val="00667C5F"/>
    <w:rsid w:val="00667F67"/>
    <w:rsid w:val="006700E8"/>
    <w:rsid w:val="006704A6"/>
    <w:rsid w:val="006715E9"/>
    <w:rsid w:val="00671816"/>
    <w:rsid w:val="006718CF"/>
    <w:rsid w:val="0067193E"/>
    <w:rsid w:val="00672C4D"/>
    <w:rsid w:val="006731B1"/>
    <w:rsid w:val="00673224"/>
    <w:rsid w:val="006737AC"/>
    <w:rsid w:val="00673C3B"/>
    <w:rsid w:val="006742CE"/>
    <w:rsid w:val="006747DB"/>
    <w:rsid w:val="00674B01"/>
    <w:rsid w:val="00675086"/>
    <w:rsid w:val="00675793"/>
    <w:rsid w:val="00675A1F"/>
    <w:rsid w:val="006770D1"/>
    <w:rsid w:val="0067711F"/>
    <w:rsid w:val="00677BCC"/>
    <w:rsid w:val="0068059B"/>
    <w:rsid w:val="006809BF"/>
    <w:rsid w:val="00680B41"/>
    <w:rsid w:val="00680C3C"/>
    <w:rsid w:val="00680FCD"/>
    <w:rsid w:val="006813A5"/>
    <w:rsid w:val="00681407"/>
    <w:rsid w:val="00681CC4"/>
    <w:rsid w:val="00681DEB"/>
    <w:rsid w:val="00682193"/>
    <w:rsid w:val="00682977"/>
    <w:rsid w:val="00683194"/>
    <w:rsid w:val="006834E0"/>
    <w:rsid w:val="00684573"/>
    <w:rsid w:val="00685DEE"/>
    <w:rsid w:val="0068605D"/>
    <w:rsid w:val="00686C87"/>
    <w:rsid w:val="00687BEA"/>
    <w:rsid w:val="00687D3E"/>
    <w:rsid w:val="00690A32"/>
    <w:rsid w:val="00691112"/>
    <w:rsid w:val="006927FA"/>
    <w:rsid w:val="00694354"/>
    <w:rsid w:val="00694686"/>
    <w:rsid w:val="0069572A"/>
    <w:rsid w:val="00695AD6"/>
    <w:rsid w:val="00697474"/>
    <w:rsid w:val="006A0DCB"/>
    <w:rsid w:val="006A1018"/>
    <w:rsid w:val="006A2293"/>
    <w:rsid w:val="006A286E"/>
    <w:rsid w:val="006A2C0D"/>
    <w:rsid w:val="006A3273"/>
    <w:rsid w:val="006A3603"/>
    <w:rsid w:val="006A3DD3"/>
    <w:rsid w:val="006A3FC9"/>
    <w:rsid w:val="006A480C"/>
    <w:rsid w:val="006A4DEF"/>
    <w:rsid w:val="006A509D"/>
    <w:rsid w:val="006A532B"/>
    <w:rsid w:val="006A53F3"/>
    <w:rsid w:val="006A548F"/>
    <w:rsid w:val="006A5D7E"/>
    <w:rsid w:val="006A6DB9"/>
    <w:rsid w:val="006A7EE3"/>
    <w:rsid w:val="006A7F7D"/>
    <w:rsid w:val="006B0D53"/>
    <w:rsid w:val="006B0E5D"/>
    <w:rsid w:val="006B1100"/>
    <w:rsid w:val="006B1C12"/>
    <w:rsid w:val="006B24A9"/>
    <w:rsid w:val="006B26DB"/>
    <w:rsid w:val="006B2831"/>
    <w:rsid w:val="006B2897"/>
    <w:rsid w:val="006B2989"/>
    <w:rsid w:val="006B2CD3"/>
    <w:rsid w:val="006B331B"/>
    <w:rsid w:val="006B37D1"/>
    <w:rsid w:val="006B4222"/>
    <w:rsid w:val="006B57FB"/>
    <w:rsid w:val="006B60E1"/>
    <w:rsid w:val="006B61A9"/>
    <w:rsid w:val="006B7F48"/>
    <w:rsid w:val="006C0100"/>
    <w:rsid w:val="006C19B5"/>
    <w:rsid w:val="006C2D23"/>
    <w:rsid w:val="006C3542"/>
    <w:rsid w:val="006C361E"/>
    <w:rsid w:val="006C37C1"/>
    <w:rsid w:val="006C498F"/>
    <w:rsid w:val="006C5666"/>
    <w:rsid w:val="006C5685"/>
    <w:rsid w:val="006C5C9F"/>
    <w:rsid w:val="006C5EE7"/>
    <w:rsid w:val="006C60C2"/>
    <w:rsid w:val="006C6420"/>
    <w:rsid w:val="006C7484"/>
    <w:rsid w:val="006C7569"/>
    <w:rsid w:val="006C7CEF"/>
    <w:rsid w:val="006D029F"/>
    <w:rsid w:val="006D02CA"/>
    <w:rsid w:val="006D07E2"/>
    <w:rsid w:val="006D09E6"/>
    <w:rsid w:val="006D0B1D"/>
    <w:rsid w:val="006D0CEE"/>
    <w:rsid w:val="006D0F41"/>
    <w:rsid w:val="006D1561"/>
    <w:rsid w:val="006D24B4"/>
    <w:rsid w:val="006D3E25"/>
    <w:rsid w:val="006D4D78"/>
    <w:rsid w:val="006D4E63"/>
    <w:rsid w:val="006D520D"/>
    <w:rsid w:val="006D7055"/>
    <w:rsid w:val="006D7252"/>
    <w:rsid w:val="006D7B07"/>
    <w:rsid w:val="006D7D1F"/>
    <w:rsid w:val="006E0B73"/>
    <w:rsid w:val="006E0CE4"/>
    <w:rsid w:val="006E1B60"/>
    <w:rsid w:val="006E1B99"/>
    <w:rsid w:val="006E1DB4"/>
    <w:rsid w:val="006E2323"/>
    <w:rsid w:val="006E31E7"/>
    <w:rsid w:val="006E37A5"/>
    <w:rsid w:val="006E4CDA"/>
    <w:rsid w:val="006E4D6F"/>
    <w:rsid w:val="006E4DA7"/>
    <w:rsid w:val="006E4F0E"/>
    <w:rsid w:val="006E4F4F"/>
    <w:rsid w:val="006E517A"/>
    <w:rsid w:val="006E52B8"/>
    <w:rsid w:val="006E5345"/>
    <w:rsid w:val="006E54B7"/>
    <w:rsid w:val="006E585A"/>
    <w:rsid w:val="006E5BDD"/>
    <w:rsid w:val="006E682A"/>
    <w:rsid w:val="006E695D"/>
    <w:rsid w:val="006E72E7"/>
    <w:rsid w:val="006E7786"/>
    <w:rsid w:val="006E79A4"/>
    <w:rsid w:val="006E7B60"/>
    <w:rsid w:val="006F0004"/>
    <w:rsid w:val="006F0176"/>
    <w:rsid w:val="006F1BBD"/>
    <w:rsid w:val="006F27D2"/>
    <w:rsid w:val="006F2910"/>
    <w:rsid w:val="006F2F38"/>
    <w:rsid w:val="006F31ED"/>
    <w:rsid w:val="006F3680"/>
    <w:rsid w:val="006F3C6C"/>
    <w:rsid w:val="006F4095"/>
    <w:rsid w:val="006F4375"/>
    <w:rsid w:val="006F47C7"/>
    <w:rsid w:val="006F500C"/>
    <w:rsid w:val="006F563B"/>
    <w:rsid w:val="006F566E"/>
    <w:rsid w:val="006F59B6"/>
    <w:rsid w:val="006F7BCC"/>
    <w:rsid w:val="00700277"/>
    <w:rsid w:val="0070043D"/>
    <w:rsid w:val="007010D2"/>
    <w:rsid w:val="007019FF"/>
    <w:rsid w:val="00702EA2"/>
    <w:rsid w:val="0070373A"/>
    <w:rsid w:val="00704CEE"/>
    <w:rsid w:val="007055BC"/>
    <w:rsid w:val="00705718"/>
    <w:rsid w:val="0070571B"/>
    <w:rsid w:val="00705F95"/>
    <w:rsid w:val="0070609E"/>
    <w:rsid w:val="007063EB"/>
    <w:rsid w:val="00706F43"/>
    <w:rsid w:val="00707177"/>
    <w:rsid w:val="00707B3D"/>
    <w:rsid w:val="0071010B"/>
    <w:rsid w:val="0071265A"/>
    <w:rsid w:val="00713B57"/>
    <w:rsid w:val="00713BCF"/>
    <w:rsid w:val="00713D5C"/>
    <w:rsid w:val="00713FE5"/>
    <w:rsid w:val="00714993"/>
    <w:rsid w:val="00715234"/>
    <w:rsid w:val="0071547D"/>
    <w:rsid w:val="00715491"/>
    <w:rsid w:val="00716B6A"/>
    <w:rsid w:val="00717239"/>
    <w:rsid w:val="0071733F"/>
    <w:rsid w:val="0071782A"/>
    <w:rsid w:val="0071786E"/>
    <w:rsid w:val="007208D9"/>
    <w:rsid w:val="00721967"/>
    <w:rsid w:val="00721B78"/>
    <w:rsid w:val="0072288F"/>
    <w:rsid w:val="00722BE3"/>
    <w:rsid w:val="00722C7E"/>
    <w:rsid w:val="00722DFC"/>
    <w:rsid w:val="00724530"/>
    <w:rsid w:val="007245F7"/>
    <w:rsid w:val="00724DD7"/>
    <w:rsid w:val="00725FEC"/>
    <w:rsid w:val="00726165"/>
    <w:rsid w:val="007266D3"/>
    <w:rsid w:val="00726A07"/>
    <w:rsid w:val="00726F75"/>
    <w:rsid w:val="00727BC9"/>
    <w:rsid w:val="00727BDE"/>
    <w:rsid w:val="00727FF0"/>
    <w:rsid w:val="007304B1"/>
    <w:rsid w:val="00730C07"/>
    <w:rsid w:val="00731240"/>
    <w:rsid w:val="007318B4"/>
    <w:rsid w:val="007338F2"/>
    <w:rsid w:val="00733FC3"/>
    <w:rsid w:val="00734112"/>
    <w:rsid w:val="007344E5"/>
    <w:rsid w:val="00736568"/>
    <w:rsid w:val="0073695F"/>
    <w:rsid w:val="0073738C"/>
    <w:rsid w:val="00737735"/>
    <w:rsid w:val="0074053C"/>
    <w:rsid w:val="0074100B"/>
    <w:rsid w:val="0074112B"/>
    <w:rsid w:val="00741374"/>
    <w:rsid w:val="00741503"/>
    <w:rsid w:val="007428D3"/>
    <w:rsid w:val="00742BDF"/>
    <w:rsid w:val="007431E3"/>
    <w:rsid w:val="00743497"/>
    <w:rsid w:val="00743959"/>
    <w:rsid w:val="00744272"/>
    <w:rsid w:val="00746A4C"/>
    <w:rsid w:val="00746E7B"/>
    <w:rsid w:val="00747F7D"/>
    <w:rsid w:val="007501F2"/>
    <w:rsid w:val="00750C2D"/>
    <w:rsid w:val="007511F3"/>
    <w:rsid w:val="00751675"/>
    <w:rsid w:val="00752D7F"/>
    <w:rsid w:val="0075354A"/>
    <w:rsid w:val="0075359B"/>
    <w:rsid w:val="00753ED9"/>
    <w:rsid w:val="0075439E"/>
    <w:rsid w:val="007547C2"/>
    <w:rsid w:val="00754855"/>
    <w:rsid w:val="00754C4E"/>
    <w:rsid w:val="00754F8F"/>
    <w:rsid w:val="00755C85"/>
    <w:rsid w:val="00756EFE"/>
    <w:rsid w:val="00757FBA"/>
    <w:rsid w:val="00760EC7"/>
    <w:rsid w:val="007616B3"/>
    <w:rsid w:val="00761C60"/>
    <w:rsid w:val="0076280A"/>
    <w:rsid w:val="00762847"/>
    <w:rsid w:val="00762898"/>
    <w:rsid w:val="00763017"/>
    <w:rsid w:val="007634B1"/>
    <w:rsid w:val="007637EA"/>
    <w:rsid w:val="00764B0E"/>
    <w:rsid w:val="00764CB4"/>
    <w:rsid w:val="0076596F"/>
    <w:rsid w:val="007660BA"/>
    <w:rsid w:val="007663C5"/>
    <w:rsid w:val="007664BD"/>
    <w:rsid w:val="00766855"/>
    <w:rsid w:val="007668A6"/>
    <w:rsid w:val="007668B4"/>
    <w:rsid w:val="0076752B"/>
    <w:rsid w:val="00767CDC"/>
    <w:rsid w:val="0077122C"/>
    <w:rsid w:val="00771863"/>
    <w:rsid w:val="007719D4"/>
    <w:rsid w:val="00771FAA"/>
    <w:rsid w:val="00773383"/>
    <w:rsid w:val="00773C6B"/>
    <w:rsid w:val="007748B6"/>
    <w:rsid w:val="00775134"/>
    <w:rsid w:val="00775714"/>
    <w:rsid w:val="0077588A"/>
    <w:rsid w:val="00776695"/>
    <w:rsid w:val="00776843"/>
    <w:rsid w:val="007778B9"/>
    <w:rsid w:val="00777F70"/>
    <w:rsid w:val="007800B4"/>
    <w:rsid w:val="007809EF"/>
    <w:rsid w:val="00780F60"/>
    <w:rsid w:val="007812D9"/>
    <w:rsid w:val="00781EB1"/>
    <w:rsid w:val="0078205D"/>
    <w:rsid w:val="00782721"/>
    <w:rsid w:val="007827BC"/>
    <w:rsid w:val="0078280C"/>
    <w:rsid w:val="00783197"/>
    <w:rsid w:val="00783971"/>
    <w:rsid w:val="0078536E"/>
    <w:rsid w:val="00786375"/>
    <w:rsid w:val="007868AC"/>
    <w:rsid w:val="007876CF"/>
    <w:rsid w:val="00787986"/>
    <w:rsid w:val="00790388"/>
    <w:rsid w:val="0079041C"/>
    <w:rsid w:val="007914F9"/>
    <w:rsid w:val="007918AE"/>
    <w:rsid w:val="00791EAD"/>
    <w:rsid w:val="00792609"/>
    <w:rsid w:val="00792A9D"/>
    <w:rsid w:val="00792F10"/>
    <w:rsid w:val="007931BD"/>
    <w:rsid w:val="00793FBF"/>
    <w:rsid w:val="0079518B"/>
    <w:rsid w:val="007953D6"/>
    <w:rsid w:val="00796D13"/>
    <w:rsid w:val="0079716B"/>
    <w:rsid w:val="007A004B"/>
    <w:rsid w:val="007A0A91"/>
    <w:rsid w:val="007A0AB0"/>
    <w:rsid w:val="007A151D"/>
    <w:rsid w:val="007A15B0"/>
    <w:rsid w:val="007A1780"/>
    <w:rsid w:val="007A1D1F"/>
    <w:rsid w:val="007A2137"/>
    <w:rsid w:val="007A237C"/>
    <w:rsid w:val="007A248B"/>
    <w:rsid w:val="007A27F7"/>
    <w:rsid w:val="007A2B61"/>
    <w:rsid w:val="007A3A04"/>
    <w:rsid w:val="007A4C0C"/>
    <w:rsid w:val="007A5CBA"/>
    <w:rsid w:val="007A6755"/>
    <w:rsid w:val="007A7246"/>
    <w:rsid w:val="007A7455"/>
    <w:rsid w:val="007A7975"/>
    <w:rsid w:val="007A798D"/>
    <w:rsid w:val="007A7BC6"/>
    <w:rsid w:val="007A7EB4"/>
    <w:rsid w:val="007B0361"/>
    <w:rsid w:val="007B3781"/>
    <w:rsid w:val="007B3B50"/>
    <w:rsid w:val="007B3D19"/>
    <w:rsid w:val="007B3FF7"/>
    <w:rsid w:val="007B47CD"/>
    <w:rsid w:val="007B4A87"/>
    <w:rsid w:val="007B4FD0"/>
    <w:rsid w:val="007B6D82"/>
    <w:rsid w:val="007B7B71"/>
    <w:rsid w:val="007C152D"/>
    <w:rsid w:val="007C1B9A"/>
    <w:rsid w:val="007C1EE1"/>
    <w:rsid w:val="007C2064"/>
    <w:rsid w:val="007C283A"/>
    <w:rsid w:val="007C2CA4"/>
    <w:rsid w:val="007C2D7E"/>
    <w:rsid w:val="007C3373"/>
    <w:rsid w:val="007C36F9"/>
    <w:rsid w:val="007C393C"/>
    <w:rsid w:val="007C4281"/>
    <w:rsid w:val="007C469F"/>
    <w:rsid w:val="007C4CCD"/>
    <w:rsid w:val="007C5075"/>
    <w:rsid w:val="007C52AA"/>
    <w:rsid w:val="007C5E75"/>
    <w:rsid w:val="007C727D"/>
    <w:rsid w:val="007C7740"/>
    <w:rsid w:val="007C7859"/>
    <w:rsid w:val="007C7A5C"/>
    <w:rsid w:val="007D1014"/>
    <w:rsid w:val="007D136E"/>
    <w:rsid w:val="007D15A8"/>
    <w:rsid w:val="007D184E"/>
    <w:rsid w:val="007D2139"/>
    <w:rsid w:val="007D288E"/>
    <w:rsid w:val="007D2C12"/>
    <w:rsid w:val="007D37F4"/>
    <w:rsid w:val="007D3C01"/>
    <w:rsid w:val="007D3C6B"/>
    <w:rsid w:val="007D3C8E"/>
    <w:rsid w:val="007D40CC"/>
    <w:rsid w:val="007D467D"/>
    <w:rsid w:val="007D4CEB"/>
    <w:rsid w:val="007D519E"/>
    <w:rsid w:val="007D5BD4"/>
    <w:rsid w:val="007D5BEA"/>
    <w:rsid w:val="007D61A0"/>
    <w:rsid w:val="007D6625"/>
    <w:rsid w:val="007D78E0"/>
    <w:rsid w:val="007E01E0"/>
    <w:rsid w:val="007E1845"/>
    <w:rsid w:val="007E2031"/>
    <w:rsid w:val="007E3500"/>
    <w:rsid w:val="007E374D"/>
    <w:rsid w:val="007E4A6C"/>
    <w:rsid w:val="007E4FC6"/>
    <w:rsid w:val="007E507A"/>
    <w:rsid w:val="007E53E4"/>
    <w:rsid w:val="007E55BF"/>
    <w:rsid w:val="007E59A3"/>
    <w:rsid w:val="007E62C5"/>
    <w:rsid w:val="007E7645"/>
    <w:rsid w:val="007E7C62"/>
    <w:rsid w:val="007E7E6B"/>
    <w:rsid w:val="007F2E1C"/>
    <w:rsid w:val="007F3BED"/>
    <w:rsid w:val="007F4244"/>
    <w:rsid w:val="007F4F4F"/>
    <w:rsid w:val="007F539F"/>
    <w:rsid w:val="007F564C"/>
    <w:rsid w:val="007F58AF"/>
    <w:rsid w:val="007F5ACB"/>
    <w:rsid w:val="007F60D5"/>
    <w:rsid w:val="007F6350"/>
    <w:rsid w:val="008002A7"/>
    <w:rsid w:val="00800443"/>
    <w:rsid w:val="00800750"/>
    <w:rsid w:val="0080099E"/>
    <w:rsid w:val="00800D48"/>
    <w:rsid w:val="00800DE4"/>
    <w:rsid w:val="00800FE4"/>
    <w:rsid w:val="0080170B"/>
    <w:rsid w:val="008027BB"/>
    <w:rsid w:val="00803637"/>
    <w:rsid w:val="00803AA9"/>
    <w:rsid w:val="00803F85"/>
    <w:rsid w:val="008050EA"/>
    <w:rsid w:val="00805C0D"/>
    <w:rsid w:val="00805EDF"/>
    <w:rsid w:val="00806639"/>
    <w:rsid w:val="00806F6A"/>
    <w:rsid w:val="00807260"/>
    <w:rsid w:val="008076CB"/>
    <w:rsid w:val="008079E3"/>
    <w:rsid w:val="008079EB"/>
    <w:rsid w:val="00807BFB"/>
    <w:rsid w:val="00807F00"/>
    <w:rsid w:val="00807F16"/>
    <w:rsid w:val="0081086A"/>
    <w:rsid w:val="008108A4"/>
    <w:rsid w:val="008109FA"/>
    <w:rsid w:val="008120C4"/>
    <w:rsid w:val="00812239"/>
    <w:rsid w:val="0081225F"/>
    <w:rsid w:val="0081273E"/>
    <w:rsid w:val="00813094"/>
    <w:rsid w:val="00813595"/>
    <w:rsid w:val="0081362C"/>
    <w:rsid w:val="008139E0"/>
    <w:rsid w:val="00813C88"/>
    <w:rsid w:val="00813F80"/>
    <w:rsid w:val="00814462"/>
    <w:rsid w:val="00814525"/>
    <w:rsid w:val="00815677"/>
    <w:rsid w:val="008161BA"/>
    <w:rsid w:val="0081753A"/>
    <w:rsid w:val="008177B1"/>
    <w:rsid w:val="008179B4"/>
    <w:rsid w:val="00820334"/>
    <w:rsid w:val="008203A7"/>
    <w:rsid w:val="0082062F"/>
    <w:rsid w:val="00820ED5"/>
    <w:rsid w:val="00821374"/>
    <w:rsid w:val="008219DD"/>
    <w:rsid w:val="00822CEE"/>
    <w:rsid w:val="00823004"/>
    <w:rsid w:val="00823829"/>
    <w:rsid w:val="00824272"/>
    <w:rsid w:val="00824AE4"/>
    <w:rsid w:val="00826550"/>
    <w:rsid w:val="008273D3"/>
    <w:rsid w:val="0082750D"/>
    <w:rsid w:val="00827C27"/>
    <w:rsid w:val="00830D9D"/>
    <w:rsid w:val="00830F46"/>
    <w:rsid w:val="00831FAD"/>
    <w:rsid w:val="00833949"/>
    <w:rsid w:val="00833ADE"/>
    <w:rsid w:val="0083423F"/>
    <w:rsid w:val="008345A8"/>
    <w:rsid w:val="00834CCE"/>
    <w:rsid w:val="00834FA2"/>
    <w:rsid w:val="0083527D"/>
    <w:rsid w:val="00835283"/>
    <w:rsid w:val="008357B6"/>
    <w:rsid w:val="00835F79"/>
    <w:rsid w:val="008378DE"/>
    <w:rsid w:val="00837D0A"/>
    <w:rsid w:val="00840987"/>
    <w:rsid w:val="00840D58"/>
    <w:rsid w:val="00840D85"/>
    <w:rsid w:val="00842A2B"/>
    <w:rsid w:val="008447DE"/>
    <w:rsid w:val="00844C81"/>
    <w:rsid w:val="0084547C"/>
    <w:rsid w:val="008459CC"/>
    <w:rsid w:val="00845DA9"/>
    <w:rsid w:val="0084727F"/>
    <w:rsid w:val="00847579"/>
    <w:rsid w:val="008503C8"/>
    <w:rsid w:val="00851442"/>
    <w:rsid w:val="00851F81"/>
    <w:rsid w:val="00852355"/>
    <w:rsid w:val="00853830"/>
    <w:rsid w:val="008538E9"/>
    <w:rsid w:val="008547D1"/>
    <w:rsid w:val="00854CF1"/>
    <w:rsid w:val="00854F70"/>
    <w:rsid w:val="008554FA"/>
    <w:rsid w:val="00855743"/>
    <w:rsid w:val="00856DA9"/>
    <w:rsid w:val="00857253"/>
    <w:rsid w:val="008573F8"/>
    <w:rsid w:val="008575DE"/>
    <w:rsid w:val="00857906"/>
    <w:rsid w:val="0086002E"/>
    <w:rsid w:val="00860A37"/>
    <w:rsid w:val="00860DE3"/>
    <w:rsid w:val="008611FA"/>
    <w:rsid w:val="0086121B"/>
    <w:rsid w:val="00862CA3"/>
    <w:rsid w:val="00863B50"/>
    <w:rsid w:val="00863C3D"/>
    <w:rsid w:val="0086461C"/>
    <w:rsid w:val="00864921"/>
    <w:rsid w:val="00864CFC"/>
    <w:rsid w:val="0086563E"/>
    <w:rsid w:val="00865E19"/>
    <w:rsid w:val="00865E40"/>
    <w:rsid w:val="00866197"/>
    <w:rsid w:val="00870023"/>
    <w:rsid w:val="008703EC"/>
    <w:rsid w:val="008704EC"/>
    <w:rsid w:val="00871B2D"/>
    <w:rsid w:val="00871B88"/>
    <w:rsid w:val="00871F5F"/>
    <w:rsid w:val="0087229C"/>
    <w:rsid w:val="00872370"/>
    <w:rsid w:val="008733B8"/>
    <w:rsid w:val="00873761"/>
    <w:rsid w:val="00873B45"/>
    <w:rsid w:val="00873C95"/>
    <w:rsid w:val="008740D2"/>
    <w:rsid w:val="00874516"/>
    <w:rsid w:val="00874791"/>
    <w:rsid w:val="00874D71"/>
    <w:rsid w:val="00875146"/>
    <w:rsid w:val="008760B4"/>
    <w:rsid w:val="008762C7"/>
    <w:rsid w:val="00876373"/>
    <w:rsid w:val="00876898"/>
    <w:rsid w:val="00876A62"/>
    <w:rsid w:val="00876EF3"/>
    <w:rsid w:val="0087730B"/>
    <w:rsid w:val="008773FB"/>
    <w:rsid w:val="00877B40"/>
    <w:rsid w:val="008801D5"/>
    <w:rsid w:val="00880E6F"/>
    <w:rsid w:val="00881963"/>
    <w:rsid w:val="00881E40"/>
    <w:rsid w:val="00882180"/>
    <w:rsid w:val="00882466"/>
    <w:rsid w:val="008827E8"/>
    <w:rsid w:val="00883538"/>
    <w:rsid w:val="00883998"/>
    <w:rsid w:val="00883B08"/>
    <w:rsid w:val="008840D2"/>
    <w:rsid w:val="00884956"/>
    <w:rsid w:val="00885CFF"/>
    <w:rsid w:val="00885F5B"/>
    <w:rsid w:val="00886DAD"/>
    <w:rsid w:val="00886F7E"/>
    <w:rsid w:val="00887177"/>
    <w:rsid w:val="008903ED"/>
    <w:rsid w:val="008904A2"/>
    <w:rsid w:val="00890C6B"/>
    <w:rsid w:val="00891233"/>
    <w:rsid w:val="0089173F"/>
    <w:rsid w:val="008919E4"/>
    <w:rsid w:val="00891DAF"/>
    <w:rsid w:val="00891E8C"/>
    <w:rsid w:val="0089235E"/>
    <w:rsid w:val="0089317E"/>
    <w:rsid w:val="00894399"/>
    <w:rsid w:val="0089448B"/>
    <w:rsid w:val="00894D49"/>
    <w:rsid w:val="00894F10"/>
    <w:rsid w:val="008951E5"/>
    <w:rsid w:val="00895286"/>
    <w:rsid w:val="008955D0"/>
    <w:rsid w:val="00895AC0"/>
    <w:rsid w:val="008960D2"/>
    <w:rsid w:val="00897823"/>
    <w:rsid w:val="00897D78"/>
    <w:rsid w:val="008A0A3D"/>
    <w:rsid w:val="008A14DF"/>
    <w:rsid w:val="008A16F8"/>
    <w:rsid w:val="008A16F9"/>
    <w:rsid w:val="008A1C5B"/>
    <w:rsid w:val="008A4277"/>
    <w:rsid w:val="008A42B8"/>
    <w:rsid w:val="008A494E"/>
    <w:rsid w:val="008A49F5"/>
    <w:rsid w:val="008A4E42"/>
    <w:rsid w:val="008A506C"/>
    <w:rsid w:val="008A5D5F"/>
    <w:rsid w:val="008A64EB"/>
    <w:rsid w:val="008A690A"/>
    <w:rsid w:val="008A6BA6"/>
    <w:rsid w:val="008A6C00"/>
    <w:rsid w:val="008A70AA"/>
    <w:rsid w:val="008A75A8"/>
    <w:rsid w:val="008A79C1"/>
    <w:rsid w:val="008A7C08"/>
    <w:rsid w:val="008B00F0"/>
    <w:rsid w:val="008B1746"/>
    <w:rsid w:val="008B1848"/>
    <w:rsid w:val="008B2FEA"/>
    <w:rsid w:val="008B3E60"/>
    <w:rsid w:val="008B3EBA"/>
    <w:rsid w:val="008B47F0"/>
    <w:rsid w:val="008B4AE5"/>
    <w:rsid w:val="008B4B1B"/>
    <w:rsid w:val="008B540D"/>
    <w:rsid w:val="008B5802"/>
    <w:rsid w:val="008B599C"/>
    <w:rsid w:val="008B5F84"/>
    <w:rsid w:val="008B6858"/>
    <w:rsid w:val="008B7394"/>
    <w:rsid w:val="008B7BBE"/>
    <w:rsid w:val="008C0253"/>
    <w:rsid w:val="008C041B"/>
    <w:rsid w:val="008C0D54"/>
    <w:rsid w:val="008C1002"/>
    <w:rsid w:val="008C1D30"/>
    <w:rsid w:val="008C1F0D"/>
    <w:rsid w:val="008C31FA"/>
    <w:rsid w:val="008C3470"/>
    <w:rsid w:val="008C3FF9"/>
    <w:rsid w:val="008C5054"/>
    <w:rsid w:val="008C5102"/>
    <w:rsid w:val="008C589B"/>
    <w:rsid w:val="008C62BC"/>
    <w:rsid w:val="008C6604"/>
    <w:rsid w:val="008C6B44"/>
    <w:rsid w:val="008C7620"/>
    <w:rsid w:val="008C7AFF"/>
    <w:rsid w:val="008D07E0"/>
    <w:rsid w:val="008D0921"/>
    <w:rsid w:val="008D1EA4"/>
    <w:rsid w:val="008D25E4"/>
    <w:rsid w:val="008D34F6"/>
    <w:rsid w:val="008D37FA"/>
    <w:rsid w:val="008D41FB"/>
    <w:rsid w:val="008D52C2"/>
    <w:rsid w:val="008D568E"/>
    <w:rsid w:val="008D6125"/>
    <w:rsid w:val="008D678D"/>
    <w:rsid w:val="008D6ADB"/>
    <w:rsid w:val="008D6B88"/>
    <w:rsid w:val="008E0008"/>
    <w:rsid w:val="008E0657"/>
    <w:rsid w:val="008E1265"/>
    <w:rsid w:val="008E1469"/>
    <w:rsid w:val="008E14B5"/>
    <w:rsid w:val="008E1510"/>
    <w:rsid w:val="008E1970"/>
    <w:rsid w:val="008E245B"/>
    <w:rsid w:val="008E25AD"/>
    <w:rsid w:val="008E2A39"/>
    <w:rsid w:val="008E2D7C"/>
    <w:rsid w:val="008E3940"/>
    <w:rsid w:val="008E413D"/>
    <w:rsid w:val="008E5307"/>
    <w:rsid w:val="008E70F7"/>
    <w:rsid w:val="008E7C5C"/>
    <w:rsid w:val="008F02E9"/>
    <w:rsid w:val="008F0B0B"/>
    <w:rsid w:val="008F0F7F"/>
    <w:rsid w:val="008F158F"/>
    <w:rsid w:val="008F1A76"/>
    <w:rsid w:val="008F2523"/>
    <w:rsid w:val="008F298B"/>
    <w:rsid w:val="008F29EB"/>
    <w:rsid w:val="008F2AC3"/>
    <w:rsid w:val="008F2D1D"/>
    <w:rsid w:val="008F34AE"/>
    <w:rsid w:val="008F3C52"/>
    <w:rsid w:val="008F46A8"/>
    <w:rsid w:val="008F4B59"/>
    <w:rsid w:val="008F50B9"/>
    <w:rsid w:val="008F51B5"/>
    <w:rsid w:val="008F5556"/>
    <w:rsid w:val="008F57E5"/>
    <w:rsid w:val="008F5AF1"/>
    <w:rsid w:val="008F5C10"/>
    <w:rsid w:val="008F6332"/>
    <w:rsid w:val="008F7C1E"/>
    <w:rsid w:val="008F7D3D"/>
    <w:rsid w:val="00900768"/>
    <w:rsid w:val="00900F9E"/>
    <w:rsid w:val="00901612"/>
    <w:rsid w:val="0090243D"/>
    <w:rsid w:val="00902AE2"/>
    <w:rsid w:val="00903238"/>
    <w:rsid w:val="00903717"/>
    <w:rsid w:val="00905713"/>
    <w:rsid w:val="00905ACF"/>
    <w:rsid w:val="00905FF4"/>
    <w:rsid w:val="00906B9A"/>
    <w:rsid w:val="00906C6E"/>
    <w:rsid w:val="00907564"/>
    <w:rsid w:val="009076FA"/>
    <w:rsid w:val="0090799F"/>
    <w:rsid w:val="00910004"/>
    <w:rsid w:val="009105CD"/>
    <w:rsid w:val="00910AF9"/>
    <w:rsid w:val="00910B33"/>
    <w:rsid w:val="00911BBC"/>
    <w:rsid w:val="00912517"/>
    <w:rsid w:val="00912856"/>
    <w:rsid w:val="00912A22"/>
    <w:rsid w:val="00912AB2"/>
    <w:rsid w:val="00912EE8"/>
    <w:rsid w:val="00913050"/>
    <w:rsid w:val="00913C84"/>
    <w:rsid w:val="0091627F"/>
    <w:rsid w:val="0091649C"/>
    <w:rsid w:val="009166E0"/>
    <w:rsid w:val="00916C37"/>
    <w:rsid w:val="00916EDF"/>
    <w:rsid w:val="0091706C"/>
    <w:rsid w:val="0091711F"/>
    <w:rsid w:val="009209B4"/>
    <w:rsid w:val="00920B8B"/>
    <w:rsid w:val="00920D10"/>
    <w:rsid w:val="00922902"/>
    <w:rsid w:val="00922ED4"/>
    <w:rsid w:val="009234AC"/>
    <w:rsid w:val="00923919"/>
    <w:rsid w:val="00923D1C"/>
    <w:rsid w:val="009248F4"/>
    <w:rsid w:val="00927A50"/>
    <w:rsid w:val="00930F77"/>
    <w:rsid w:val="0093108F"/>
    <w:rsid w:val="009312CB"/>
    <w:rsid w:val="00931620"/>
    <w:rsid w:val="009316D6"/>
    <w:rsid w:val="009318E1"/>
    <w:rsid w:val="009319EB"/>
    <w:rsid w:val="0093260E"/>
    <w:rsid w:val="00932B3F"/>
    <w:rsid w:val="00934286"/>
    <w:rsid w:val="00935D2D"/>
    <w:rsid w:val="009363AA"/>
    <w:rsid w:val="00937113"/>
    <w:rsid w:val="0093761F"/>
    <w:rsid w:val="00937F13"/>
    <w:rsid w:val="009403C3"/>
    <w:rsid w:val="009422F3"/>
    <w:rsid w:val="0094275D"/>
    <w:rsid w:val="00942D75"/>
    <w:rsid w:val="00944767"/>
    <w:rsid w:val="0094506C"/>
    <w:rsid w:val="00945487"/>
    <w:rsid w:val="0094676F"/>
    <w:rsid w:val="00947D40"/>
    <w:rsid w:val="00947EF2"/>
    <w:rsid w:val="009509C2"/>
    <w:rsid w:val="00950D23"/>
    <w:rsid w:val="0095227D"/>
    <w:rsid w:val="00952813"/>
    <w:rsid w:val="00952835"/>
    <w:rsid w:val="00952E44"/>
    <w:rsid w:val="0095347D"/>
    <w:rsid w:val="00953BE6"/>
    <w:rsid w:val="00953BEC"/>
    <w:rsid w:val="00953C89"/>
    <w:rsid w:val="00953E83"/>
    <w:rsid w:val="009546E8"/>
    <w:rsid w:val="00954BFE"/>
    <w:rsid w:val="00954EB1"/>
    <w:rsid w:val="00955090"/>
    <w:rsid w:val="009552A0"/>
    <w:rsid w:val="00956640"/>
    <w:rsid w:val="0095695C"/>
    <w:rsid w:val="00956B90"/>
    <w:rsid w:val="00956D1F"/>
    <w:rsid w:val="00960BE9"/>
    <w:rsid w:val="0096200C"/>
    <w:rsid w:val="009621E9"/>
    <w:rsid w:val="00962204"/>
    <w:rsid w:val="00962B14"/>
    <w:rsid w:val="00962D29"/>
    <w:rsid w:val="00963342"/>
    <w:rsid w:val="0096350F"/>
    <w:rsid w:val="00963A6D"/>
    <w:rsid w:val="00966453"/>
    <w:rsid w:val="009667C4"/>
    <w:rsid w:val="00966883"/>
    <w:rsid w:val="00966D20"/>
    <w:rsid w:val="0096744E"/>
    <w:rsid w:val="0096795D"/>
    <w:rsid w:val="009701FA"/>
    <w:rsid w:val="00971664"/>
    <w:rsid w:val="00971B8D"/>
    <w:rsid w:val="00972403"/>
    <w:rsid w:val="00972C41"/>
    <w:rsid w:val="00973C8D"/>
    <w:rsid w:val="009742B7"/>
    <w:rsid w:val="009751CB"/>
    <w:rsid w:val="00975C4C"/>
    <w:rsid w:val="00977042"/>
    <w:rsid w:val="00977193"/>
    <w:rsid w:val="00980186"/>
    <w:rsid w:val="009807C1"/>
    <w:rsid w:val="00980952"/>
    <w:rsid w:val="00981C55"/>
    <w:rsid w:val="00981CBE"/>
    <w:rsid w:val="0098333D"/>
    <w:rsid w:val="00983353"/>
    <w:rsid w:val="009841E5"/>
    <w:rsid w:val="0098493D"/>
    <w:rsid w:val="00985341"/>
    <w:rsid w:val="009856EC"/>
    <w:rsid w:val="00985BAC"/>
    <w:rsid w:val="00986EAC"/>
    <w:rsid w:val="00987350"/>
    <w:rsid w:val="009879F1"/>
    <w:rsid w:val="00990128"/>
    <w:rsid w:val="00990177"/>
    <w:rsid w:val="00990848"/>
    <w:rsid w:val="00991621"/>
    <w:rsid w:val="009919EB"/>
    <w:rsid w:val="0099233B"/>
    <w:rsid w:val="00993258"/>
    <w:rsid w:val="00994302"/>
    <w:rsid w:val="009956E6"/>
    <w:rsid w:val="00995A5D"/>
    <w:rsid w:val="0099636C"/>
    <w:rsid w:val="00996F38"/>
    <w:rsid w:val="0099779E"/>
    <w:rsid w:val="009A1259"/>
    <w:rsid w:val="009A12BF"/>
    <w:rsid w:val="009A17D3"/>
    <w:rsid w:val="009A185F"/>
    <w:rsid w:val="009A1CCC"/>
    <w:rsid w:val="009A1CE2"/>
    <w:rsid w:val="009A1EA1"/>
    <w:rsid w:val="009A27AD"/>
    <w:rsid w:val="009A2CD0"/>
    <w:rsid w:val="009A320F"/>
    <w:rsid w:val="009A3DAF"/>
    <w:rsid w:val="009A47CB"/>
    <w:rsid w:val="009A62EA"/>
    <w:rsid w:val="009A6555"/>
    <w:rsid w:val="009A65A1"/>
    <w:rsid w:val="009A6ED3"/>
    <w:rsid w:val="009A6F26"/>
    <w:rsid w:val="009A7310"/>
    <w:rsid w:val="009A7D90"/>
    <w:rsid w:val="009B078A"/>
    <w:rsid w:val="009B0E26"/>
    <w:rsid w:val="009B1B7C"/>
    <w:rsid w:val="009B1EB0"/>
    <w:rsid w:val="009B2E27"/>
    <w:rsid w:val="009B3D85"/>
    <w:rsid w:val="009B3E6F"/>
    <w:rsid w:val="009B4381"/>
    <w:rsid w:val="009B4731"/>
    <w:rsid w:val="009B49B4"/>
    <w:rsid w:val="009B4C62"/>
    <w:rsid w:val="009B630E"/>
    <w:rsid w:val="009B66FC"/>
    <w:rsid w:val="009B6CDC"/>
    <w:rsid w:val="009B6D8F"/>
    <w:rsid w:val="009B6EAE"/>
    <w:rsid w:val="009B77F7"/>
    <w:rsid w:val="009B7DB9"/>
    <w:rsid w:val="009C0C07"/>
    <w:rsid w:val="009C1688"/>
    <w:rsid w:val="009C16FD"/>
    <w:rsid w:val="009C1845"/>
    <w:rsid w:val="009C1ADD"/>
    <w:rsid w:val="009C1BA4"/>
    <w:rsid w:val="009C3F4E"/>
    <w:rsid w:val="009C4AAB"/>
    <w:rsid w:val="009C4F51"/>
    <w:rsid w:val="009C4FDC"/>
    <w:rsid w:val="009C58E0"/>
    <w:rsid w:val="009C6327"/>
    <w:rsid w:val="009C6704"/>
    <w:rsid w:val="009C6800"/>
    <w:rsid w:val="009C68D6"/>
    <w:rsid w:val="009C69A5"/>
    <w:rsid w:val="009C6E12"/>
    <w:rsid w:val="009C6E41"/>
    <w:rsid w:val="009C744A"/>
    <w:rsid w:val="009C74B4"/>
    <w:rsid w:val="009C786D"/>
    <w:rsid w:val="009C7960"/>
    <w:rsid w:val="009C7BD0"/>
    <w:rsid w:val="009D0416"/>
    <w:rsid w:val="009D0A4B"/>
    <w:rsid w:val="009D0BCA"/>
    <w:rsid w:val="009D0D6A"/>
    <w:rsid w:val="009D1100"/>
    <w:rsid w:val="009D156A"/>
    <w:rsid w:val="009D2539"/>
    <w:rsid w:val="009D2C9E"/>
    <w:rsid w:val="009D32E8"/>
    <w:rsid w:val="009D3983"/>
    <w:rsid w:val="009D3FC8"/>
    <w:rsid w:val="009D42D5"/>
    <w:rsid w:val="009D5D13"/>
    <w:rsid w:val="009D629E"/>
    <w:rsid w:val="009D66F3"/>
    <w:rsid w:val="009D680B"/>
    <w:rsid w:val="009D702E"/>
    <w:rsid w:val="009D7F81"/>
    <w:rsid w:val="009E0211"/>
    <w:rsid w:val="009E0D21"/>
    <w:rsid w:val="009E119A"/>
    <w:rsid w:val="009E1373"/>
    <w:rsid w:val="009E3771"/>
    <w:rsid w:val="009E45AF"/>
    <w:rsid w:val="009E4782"/>
    <w:rsid w:val="009E489F"/>
    <w:rsid w:val="009E4969"/>
    <w:rsid w:val="009E5544"/>
    <w:rsid w:val="009F07A2"/>
    <w:rsid w:val="009F1407"/>
    <w:rsid w:val="009F17E6"/>
    <w:rsid w:val="009F26CA"/>
    <w:rsid w:val="009F3244"/>
    <w:rsid w:val="009F3F55"/>
    <w:rsid w:val="009F4092"/>
    <w:rsid w:val="009F4167"/>
    <w:rsid w:val="009F483D"/>
    <w:rsid w:val="009F4A1F"/>
    <w:rsid w:val="009F54D8"/>
    <w:rsid w:val="009F56E1"/>
    <w:rsid w:val="009F584B"/>
    <w:rsid w:val="009F5A17"/>
    <w:rsid w:val="009F5C9E"/>
    <w:rsid w:val="009F5F55"/>
    <w:rsid w:val="009F6AF6"/>
    <w:rsid w:val="009F70A0"/>
    <w:rsid w:val="00A00336"/>
    <w:rsid w:val="00A009CA"/>
    <w:rsid w:val="00A00BDC"/>
    <w:rsid w:val="00A00D41"/>
    <w:rsid w:val="00A017E3"/>
    <w:rsid w:val="00A01A2F"/>
    <w:rsid w:val="00A01B95"/>
    <w:rsid w:val="00A02F01"/>
    <w:rsid w:val="00A035BB"/>
    <w:rsid w:val="00A04560"/>
    <w:rsid w:val="00A0555F"/>
    <w:rsid w:val="00A05E92"/>
    <w:rsid w:val="00A073B5"/>
    <w:rsid w:val="00A07570"/>
    <w:rsid w:val="00A07E42"/>
    <w:rsid w:val="00A07F6C"/>
    <w:rsid w:val="00A10021"/>
    <w:rsid w:val="00A1006F"/>
    <w:rsid w:val="00A10F6F"/>
    <w:rsid w:val="00A11071"/>
    <w:rsid w:val="00A11941"/>
    <w:rsid w:val="00A11B96"/>
    <w:rsid w:val="00A11E09"/>
    <w:rsid w:val="00A12137"/>
    <w:rsid w:val="00A12255"/>
    <w:rsid w:val="00A125E6"/>
    <w:rsid w:val="00A12922"/>
    <w:rsid w:val="00A12E23"/>
    <w:rsid w:val="00A13925"/>
    <w:rsid w:val="00A169FE"/>
    <w:rsid w:val="00A16E8A"/>
    <w:rsid w:val="00A173C8"/>
    <w:rsid w:val="00A20BFB"/>
    <w:rsid w:val="00A2213A"/>
    <w:rsid w:val="00A2267A"/>
    <w:rsid w:val="00A22F29"/>
    <w:rsid w:val="00A2311F"/>
    <w:rsid w:val="00A238C5"/>
    <w:rsid w:val="00A2474B"/>
    <w:rsid w:val="00A25508"/>
    <w:rsid w:val="00A25B22"/>
    <w:rsid w:val="00A26072"/>
    <w:rsid w:val="00A275B4"/>
    <w:rsid w:val="00A27EE8"/>
    <w:rsid w:val="00A3069E"/>
    <w:rsid w:val="00A30769"/>
    <w:rsid w:val="00A30A9B"/>
    <w:rsid w:val="00A31858"/>
    <w:rsid w:val="00A31C2E"/>
    <w:rsid w:val="00A31D98"/>
    <w:rsid w:val="00A321EC"/>
    <w:rsid w:val="00A32267"/>
    <w:rsid w:val="00A3328C"/>
    <w:rsid w:val="00A336E3"/>
    <w:rsid w:val="00A33721"/>
    <w:rsid w:val="00A33FB5"/>
    <w:rsid w:val="00A34075"/>
    <w:rsid w:val="00A34A12"/>
    <w:rsid w:val="00A34DFA"/>
    <w:rsid w:val="00A3590A"/>
    <w:rsid w:val="00A35D9F"/>
    <w:rsid w:val="00A36570"/>
    <w:rsid w:val="00A37716"/>
    <w:rsid w:val="00A40155"/>
    <w:rsid w:val="00A4044E"/>
    <w:rsid w:val="00A40491"/>
    <w:rsid w:val="00A40933"/>
    <w:rsid w:val="00A40CEF"/>
    <w:rsid w:val="00A40F4C"/>
    <w:rsid w:val="00A413B7"/>
    <w:rsid w:val="00A416F9"/>
    <w:rsid w:val="00A4172D"/>
    <w:rsid w:val="00A41A90"/>
    <w:rsid w:val="00A41E0B"/>
    <w:rsid w:val="00A427FE"/>
    <w:rsid w:val="00A438F5"/>
    <w:rsid w:val="00A43C02"/>
    <w:rsid w:val="00A4453F"/>
    <w:rsid w:val="00A4508C"/>
    <w:rsid w:val="00A45301"/>
    <w:rsid w:val="00A4623A"/>
    <w:rsid w:val="00A46351"/>
    <w:rsid w:val="00A468A5"/>
    <w:rsid w:val="00A50EDF"/>
    <w:rsid w:val="00A5102F"/>
    <w:rsid w:val="00A51081"/>
    <w:rsid w:val="00A514EA"/>
    <w:rsid w:val="00A516BF"/>
    <w:rsid w:val="00A51931"/>
    <w:rsid w:val="00A52A44"/>
    <w:rsid w:val="00A53A93"/>
    <w:rsid w:val="00A53D03"/>
    <w:rsid w:val="00A54429"/>
    <w:rsid w:val="00A559D7"/>
    <w:rsid w:val="00A559FB"/>
    <w:rsid w:val="00A56894"/>
    <w:rsid w:val="00A62767"/>
    <w:rsid w:val="00A63010"/>
    <w:rsid w:val="00A632E8"/>
    <w:rsid w:val="00A635F5"/>
    <w:rsid w:val="00A63790"/>
    <w:rsid w:val="00A6396F"/>
    <w:rsid w:val="00A63B2A"/>
    <w:rsid w:val="00A63EFE"/>
    <w:rsid w:val="00A66858"/>
    <w:rsid w:val="00A66998"/>
    <w:rsid w:val="00A66ADD"/>
    <w:rsid w:val="00A66E6D"/>
    <w:rsid w:val="00A702F8"/>
    <w:rsid w:val="00A70906"/>
    <w:rsid w:val="00A70C24"/>
    <w:rsid w:val="00A70D16"/>
    <w:rsid w:val="00A72401"/>
    <w:rsid w:val="00A72CD0"/>
    <w:rsid w:val="00A72D2C"/>
    <w:rsid w:val="00A72FA6"/>
    <w:rsid w:val="00A7353C"/>
    <w:rsid w:val="00A7416C"/>
    <w:rsid w:val="00A748E6"/>
    <w:rsid w:val="00A75751"/>
    <w:rsid w:val="00A758EB"/>
    <w:rsid w:val="00A75D25"/>
    <w:rsid w:val="00A75D88"/>
    <w:rsid w:val="00A777FE"/>
    <w:rsid w:val="00A800B3"/>
    <w:rsid w:val="00A80982"/>
    <w:rsid w:val="00A80D5F"/>
    <w:rsid w:val="00A80EDB"/>
    <w:rsid w:val="00A80F93"/>
    <w:rsid w:val="00A814C9"/>
    <w:rsid w:val="00A8156C"/>
    <w:rsid w:val="00A818FD"/>
    <w:rsid w:val="00A81C67"/>
    <w:rsid w:val="00A81F65"/>
    <w:rsid w:val="00A82271"/>
    <w:rsid w:val="00A84856"/>
    <w:rsid w:val="00A848A1"/>
    <w:rsid w:val="00A84E42"/>
    <w:rsid w:val="00A84FC6"/>
    <w:rsid w:val="00A854D4"/>
    <w:rsid w:val="00A863FC"/>
    <w:rsid w:val="00A87AD4"/>
    <w:rsid w:val="00A900C3"/>
    <w:rsid w:val="00A90707"/>
    <w:rsid w:val="00A9194C"/>
    <w:rsid w:val="00A922A1"/>
    <w:rsid w:val="00A92750"/>
    <w:rsid w:val="00A93A26"/>
    <w:rsid w:val="00A940B6"/>
    <w:rsid w:val="00A94427"/>
    <w:rsid w:val="00A94520"/>
    <w:rsid w:val="00A94DDF"/>
    <w:rsid w:val="00A954E7"/>
    <w:rsid w:val="00A95915"/>
    <w:rsid w:val="00A960FC"/>
    <w:rsid w:val="00A962A8"/>
    <w:rsid w:val="00A96717"/>
    <w:rsid w:val="00A97BBE"/>
    <w:rsid w:val="00AA12A0"/>
    <w:rsid w:val="00AA1618"/>
    <w:rsid w:val="00AA1C06"/>
    <w:rsid w:val="00AA2876"/>
    <w:rsid w:val="00AA2E5C"/>
    <w:rsid w:val="00AA5215"/>
    <w:rsid w:val="00AA5469"/>
    <w:rsid w:val="00AA58D0"/>
    <w:rsid w:val="00AA5A1A"/>
    <w:rsid w:val="00AA5AA9"/>
    <w:rsid w:val="00AA6737"/>
    <w:rsid w:val="00AA6F41"/>
    <w:rsid w:val="00AA6FEA"/>
    <w:rsid w:val="00AA7793"/>
    <w:rsid w:val="00AA7868"/>
    <w:rsid w:val="00AA7AE5"/>
    <w:rsid w:val="00AA7D20"/>
    <w:rsid w:val="00AA7DAD"/>
    <w:rsid w:val="00AB04C2"/>
    <w:rsid w:val="00AB0750"/>
    <w:rsid w:val="00AB102F"/>
    <w:rsid w:val="00AB1877"/>
    <w:rsid w:val="00AB257D"/>
    <w:rsid w:val="00AB290B"/>
    <w:rsid w:val="00AB2D6B"/>
    <w:rsid w:val="00AB2F4B"/>
    <w:rsid w:val="00AB32F8"/>
    <w:rsid w:val="00AB41E7"/>
    <w:rsid w:val="00AB48A4"/>
    <w:rsid w:val="00AB5BA0"/>
    <w:rsid w:val="00AB5F6A"/>
    <w:rsid w:val="00AB6A52"/>
    <w:rsid w:val="00AB7F28"/>
    <w:rsid w:val="00AC04C7"/>
    <w:rsid w:val="00AC0506"/>
    <w:rsid w:val="00AC0510"/>
    <w:rsid w:val="00AC0983"/>
    <w:rsid w:val="00AC12F4"/>
    <w:rsid w:val="00AC1419"/>
    <w:rsid w:val="00AC157E"/>
    <w:rsid w:val="00AC1A8F"/>
    <w:rsid w:val="00AC1FE5"/>
    <w:rsid w:val="00AC28E7"/>
    <w:rsid w:val="00AC2C53"/>
    <w:rsid w:val="00AC35D7"/>
    <w:rsid w:val="00AC3B51"/>
    <w:rsid w:val="00AC3ED5"/>
    <w:rsid w:val="00AC45B0"/>
    <w:rsid w:val="00AC497A"/>
    <w:rsid w:val="00AC534F"/>
    <w:rsid w:val="00AC53B8"/>
    <w:rsid w:val="00AC6432"/>
    <w:rsid w:val="00AC6EBF"/>
    <w:rsid w:val="00AC72C8"/>
    <w:rsid w:val="00AC75FE"/>
    <w:rsid w:val="00AC76AA"/>
    <w:rsid w:val="00AC7773"/>
    <w:rsid w:val="00AC77BE"/>
    <w:rsid w:val="00AD0231"/>
    <w:rsid w:val="00AD0C08"/>
    <w:rsid w:val="00AD15C5"/>
    <w:rsid w:val="00AD16BC"/>
    <w:rsid w:val="00AD23ED"/>
    <w:rsid w:val="00AD24C1"/>
    <w:rsid w:val="00AD2AD7"/>
    <w:rsid w:val="00AD2C8A"/>
    <w:rsid w:val="00AD2DDA"/>
    <w:rsid w:val="00AD3368"/>
    <w:rsid w:val="00AD3517"/>
    <w:rsid w:val="00AD404B"/>
    <w:rsid w:val="00AD4197"/>
    <w:rsid w:val="00AD4968"/>
    <w:rsid w:val="00AD5699"/>
    <w:rsid w:val="00AD6E6D"/>
    <w:rsid w:val="00AD7550"/>
    <w:rsid w:val="00AD7F44"/>
    <w:rsid w:val="00AE07D0"/>
    <w:rsid w:val="00AE107D"/>
    <w:rsid w:val="00AE1890"/>
    <w:rsid w:val="00AE25A8"/>
    <w:rsid w:val="00AE2619"/>
    <w:rsid w:val="00AE261F"/>
    <w:rsid w:val="00AE3F05"/>
    <w:rsid w:val="00AE46A9"/>
    <w:rsid w:val="00AE4BCC"/>
    <w:rsid w:val="00AE4E85"/>
    <w:rsid w:val="00AE54A9"/>
    <w:rsid w:val="00AE5B51"/>
    <w:rsid w:val="00AE5D14"/>
    <w:rsid w:val="00AE5F1F"/>
    <w:rsid w:val="00AE7340"/>
    <w:rsid w:val="00AE767E"/>
    <w:rsid w:val="00AE7E8C"/>
    <w:rsid w:val="00AF14E9"/>
    <w:rsid w:val="00AF155B"/>
    <w:rsid w:val="00AF2FCC"/>
    <w:rsid w:val="00AF3187"/>
    <w:rsid w:val="00AF42B9"/>
    <w:rsid w:val="00AF59E0"/>
    <w:rsid w:val="00AF61B8"/>
    <w:rsid w:val="00AF6728"/>
    <w:rsid w:val="00AF6B07"/>
    <w:rsid w:val="00AF7B10"/>
    <w:rsid w:val="00AF7E33"/>
    <w:rsid w:val="00AF7F26"/>
    <w:rsid w:val="00B008CB"/>
    <w:rsid w:val="00B00C19"/>
    <w:rsid w:val="00B0119D"/>
    <w:rsid w:val="00B01C75"/>
    <w:rsid w:val="00B01F34"/>
    <w:rsid w:val="00B02644"/>
    <w:rsid w:val="00B02BAC"/>
    <w:rsid w:val="00B02DE4"/>
    <w:rsid w:val="00B04A98"/>
    <w:rsid w:val="00B054AC"/>
    <w:rsid w:val="00B0571B"/>
    <w:rsid w:val="00B05C98"/>
    <w:rsid w:val="00B0637B"/>
    <w:rsid w:val="00B06894"/>
    <w:rsid w:val="00B068D3"/>
    <w:rsid w:val="00B0712B"/>
    <w:rsid w:val="00B07E56"/>
    <w:rsid w:val="00B103E6"/>
    <w:rsid w:val="00B10DCE"/>
    <w:rsid w:val="00B11389"/>
    <w:rsid w:val="00B11545"/>
    <w:rsid w:val="00B1157E"/>
    <w:rsid w:val="00B11AF3"/>
    <w:rsid w:val="00B122AC"/>
    <w:rsid w:val="00B12D41"/>
    <w:rsid w:val="00B13090"/>
    <w:rsid w:val="00B132B7"/>
    <w:rsid w:val="00B13C4B"/>
    <w:rsid w:val="00B14399"/>
    <w:rsid w:val="00B15206"/>
    <w:rsid w:val="00B158F6"/>
    <w:rsid w:val="00B1627D"/>
    <w:rsid w:val="00B16ECF"/>
    <w:rsid w:val="00B16F15"/>
    <w:rsid w:val="00B16FAE"/>
    <w:rsid w:val="00B17D7E"/>
    <w:rsid w:val="00B20454"/>
    <w:rsid w:val="00B21F26"/>
    <w:rsid w:val="00B221DC"/>
    <w:rsid w:val="00B22C93"/>
    <w:rsid w:val="00B22EFF"/>
    <w:rsid w:val="00B23506"/>
    <w:rsid w:val="00B23567"/>
    <w:rsid w:val="00B23C75"/>
    <w:rsid w:val="00B249BC"/>
    <w:rsid w:val="00B25173"/>
    <w:rsid w:val="00B25366"/>
    <w:rsid w:val="00B25675"/>
    <w:rsid w:val="00B264DA"/>
    <w:rsid w:val="00B26ADF"/>
    <w:rsid w:val="00B27A23"/>
    <w:rsid w:val="00B27C7A"/>
    <w:rsid w:val="00B3053C"/>
    <w:rsid w:val="00B30548"/>
    <w:rsid w:val="00B306C2"/>
    <w:rsid w:val="00B30C03"/>
    <w:rsid w:val="00B318FA"/>
    <w:rsid w:val="00B320D8"/>
    <w:rsid w:val="00B32373"/>
    <w:rsid w:val="00B32559"/>
    <w:rsid w:val="00B353E9"/>
    <w:rsid w:val="00B357CD"/>
    <w:rsid w:val="00B3627B"/>
    <w:rsid w:val="00B3651E"/>
    <w:rsid w:val="00B36F17"/>
    <w:rsid w:val="00B371E1"/>
    <w:rsid w:val="00B37738"/>
    <w:rsid w:val="00B3799A"/>
    <w:rsid w:val="00B40203"/>
    <w:rsid w:val="00B40540"/>
    <w:rsid w:val="00B406F2"/>
    <w:rsid w:val="00B40A8B"/>
    <w:rsid w:val="00B40AFB"/>
    <w:rsid w:val="00B4117C"/>
    <w:rsid w:val="00B41190"/>
    <w:rsid w:val="00B4140F"/>
    <w:rsid w:val="00B41D73"/>
    <w:rsid w:val="00B41EA1"/>
    <w:rsid w:val="00B41F59"/>
    <w:rsid w:val="00B42144"/>
    <w:rsid w:val="00B4235A"/>
    <w:rsid w:val="00B429D0"/>
    <w:rsid w:val="00B42F96"/>
    <w:rsid w:val="00B446D4"/>
    <w:rsid w:val="00B44D7E"/>
    <w:rsid w:val="00B44F8B"/>
    <w:rsid w:val="00B47636"/>
    <w:rsid w:val="00B47D42"/>
    <w:rsid w:val="00B50277"/>
    <w:rsid w:val="00B50A58"/>
    <w:rsid w:val="00B50A79"/>
    <w:rsid w:val="00B50F70"/>
    <w:rsid w:val="00B5120B"/>
    <w:rsid w:val="00B519B1"/>
    <w:rsid w:val="00B51E37"/>
    <w:rsid w:val="00B52395"/>
    <w:rsid w:val="00B52399"/>
    <w:rsid w:val="00B527BF"/>
    <w:rsid w:val="00B528FB"/>
    <w:rsid w:val="00B530BC"/>
    <w:rsid w:val="00B53D82"/>
    <w:rsid w:val="00B53EEA"/>
    <w:rsid w:val="00B5421F"/>
    <w:rsid w:val="00B5423A"/>
    <w:rsid w:val="00B546A9"/>
    <w:rsid w:val="00B549B6"/>
    <w:rsid w:val="00B55864"/>
    <w:rsid w:val="00B55E93"/>
    <w:rsid w:val="00B5688D"/>
    <w:rsid w:val="00B56E53"/>
    <w:rsid w:val="00B572C2"/>
    <w:rsid w:val="00B57E11"/>
    <w:rsid w:val="00B601F5"/>
    <w:rsid w:val="00B62531"/>
    <w:rsid w:val="00B626B5"/>
    <w:rsid w:val="00B629C6"/>
    <w:rsid w:val="00B62F9D"/>
    <w:rsid w:val="00B6321E"/>
    <w:rsid w:val="00B637A9"/>
    <w:rsid w:val="00B64704"/>
    <w:rsid w:val="00B65405"/>
    <w:rsid w:val="00B659A4"/>
    <w:rsid w:val="00B65D34"/>
    <w:rsid w:val="00B663BC"/>
    <w:rsid w:val="00B665E2"/>
    <w:rsid w:val="00B66BA2"/>
    <w:rsid w:val="00B66C9B"/>
    <w:rsid w:val="00B6747C"/>
    <w:rsid w:val="00B67B2E"/>
    <w:rsid w:val="00B70513"/>
    <w:rsid w:val="00B7098D"/>
    <w:rsid w:val="00B70E39"/>
    <w:rsid w:val="00B71173"/>
    <w:rsid w:val="00B728FA"/>
    <w:rsid w:val="00B72B5C"/>
    <w:rsid w:val="00B73879"/>
    <w:rsid w:val="00B73E77"/>
    <w:rsid w:val="00B74BE6"/>
    <w:rsid w:val="00B75F4D"/>
    <w:rsid w:val="00B773F1"/>
    <w:rsid w:val="00B776EE"/>
    <w:rsid w:val="00B77AC9"/>
    <w:rsid w:val="00B77DC8"/>
    <w:rsid w:val="00B80A42"/>
    <w:rsid w:val="00B833AF"/>
    <w:rsid w:val="00B83875"/>
    <w:rsid w:val="00B83C4B"/>
    <w:rsid w:val="00B83D9F"/>
    <w:rsid w:val="00B84457"/>
    <w:rsid w:val="00B84C27"/>
    <w:rsid w:val="00B84D52"/>
    <w:rsid w:val="00B850B9"/>
    <w:rsid w:val="00B852C9"/>
    <w:rsid w:val="00B858CB"/>
    <w:rsid w:val="00B86317"/>
    <w:rsid w:val="00B864E6"/>
    <w:rsid w:val="00B869C8"/>
    <w:rsid w:val="00B87733"/>
    <w:rsid w:val="00B9032C"/>
    <w:rsid w:val="00B90391"/>
    <w:rsid w:val="00B90B0C"/>
    <w:rsid w:val="00B92433"/>
    <w:rsid w:val="00B93CB1"/>
    <w:rsid w:val="00B9400D"/>
    <w:rsid w:val="00B94546"/>
    <w:rsid w:val="00B94729"/>
    <w:rsid w:val="00B947A7"/>
    <w:rsid w:val="00B95094"/>
    <w:rsid w:val="00B96461"/>
    <w:rsid w:val="00B96AEB"/>
    <w:rsid w:val="00B96CAD"/>
    <w:rsid w:val="00BA0175"/>
    <w:rsid w:val="00BA090B"/>
    <w:rsid w:val="00BA17C4"/>
    <w:rsid w:val="00BA27EB"/>
    <w:rsid w:val="00BA2A29"/>
    <w:rsid w:val="00BA2B8E"/>
    <w:rsid w:val="00BA3C1B"/>
    <w:rsid w:val="00BA3CC1"/>
    <w:rsid w:val="00BA4433"/>
    <w:rsid w:val="00BA48C1"/>
    <w:rsid w:val="00BA49B1"/>
    <w:rsid w:val="00BA6C8B"/>
    <w:rsid w:val="00BA6DA9"/>
    <w:rsid w:val="00BA7A6D"/>
    <w:rsid w:val="00BA7CFD"/>
    <w:rsid w:val="00BA7D06"/>
    <w:rsid w:val="00BB0385"/>
    <w:rsid w:val="00BB0BA1"/>
    <w:rsid w:val="00BB1F5F"/>
    <w:rsid w:val="00BB37B8"/>
    <w:rsid w:val="00BB3A68"/>
    <w:rsid w:val="00BB3AE6"/>
    <w:rsid w:val="00BB4AE9"/>
    <w:rsid w:val="00BB541B"/>
    <w:rsid w:val="00BB571E"/>
    <w:rsid w:val="00BB5927"/>
    <w:rsid w:val="00BB63A5"/>
    <w:rsid w:val="00BB6F18"/>
    <w:rsid w:val="00BB70B5"/>
    <w:rsid w:val="00BB74ED"/>
    <w:rsid w:val="00BB775B"/>
    <w:rsid w:val="00BC0524"/>
    <w:rsid w:val="00BC0BDE"/>
    <w:rsid w:val="00BC0D46"/>
    <w:rsid w:val="00BC2332"/>
    <w:rsid w:val="00BC3475"/>
    <w:rsid w:val="00BC3F9A"/>
    <w:rsid w:val="00BC5BA5"/>
    <w:rsid w:val="00BC69D5"/>
    <w:rsid w:val="00BC6AC4"/>
    <w:rsid w:val="00BC7608"/>
    <w:rsid w:val="00BD006D"/>
    <w:rsid w:val="00BD1EDA"/>
    <w:rsid w:val="00BD2189"/>
    <w:rsid w:val="00BD2688"/>
    <w:rsid w:val="00BD2948"/>
    <w:rsid w:val="00BD29FC"/>
    <w:rsid w:val="00BD3A8E"/>
    <w:rsid w:val="00BD421E"/>
    <w:rsid w:val="00BD4401"/>
    <w:rsid w:val="00BD6DE1"/>
    <w:rsid w:val="00BD75A7"/>
    <w:rsid w:val="00BE0CC3"/>
    <w:rsid w:val="00BE0F53"/>
    <w:rsid w:val="00BE0FCA"/>
    <w:rsid w:val="00BE1004"/>
    <w:rsid w:val="00BE1868"/>
    <w:rsid w:val="00BE2613"/>
    <w:rsid w:val="00BE3433"/>
    <w:rsid w:val="00BE5802"/>
    <w:rsid w:val="00BE59DA"/>
    <w:rsid w:val="00BE5EB4"/>
    <w:rsid w:val="00BE6090"/>
    <w:rsid w:val="00BE7242"/>
    <w:rsid w:val="00BF074C"/>
    <w:rsid w:val="00BF114B"/>
    <w:rsid w:val="00BF194A"/>
    <w:rsid w:val="00BF1F3C"/>
    <w:rsid w:val="00BF1FE9"/>
    <w:rsid w:val="00BF306C"/>
    <w:rsid w:val="00BF3595"/>
    <w:rsid w:val="00BF3733"/>
    <w:rsid w:val="00BF3BBE"/>
    <w:rsid w:val="00BF3FE7"/>
    <w:rsid w:val="00BF4DA7"/>
    <w:rsid w:val="00BF4E33"/>
    <w:rsid w:val="00BF5763"/>
    <w:rsid w:val="00BF5BF5"/>
    <w:rsid w:val="00BF63FD"/>
    <w:rsid w:val="00BF6874"/>
    <w:rsid w:val="00BF6904"/>
    <w:rsid w:val="00C00431"/>
    <w:rsid w:val="00C0125E"/>
    <w:rsid w:val="00C01A67"/>
    <w:rsid w:val="00C01BDB"/>
    <w:rsid w:val="00C01CAA"/>
    <w:rsid w:val="00C01DA3"/>
    <w:rsid w:val="00C01F71"/>
    <w:rsid w:val="00C02253"/>
    <w:rsid w:val="00C03687"/>
    <w:rsid w:val="00C04FE8"/>
    <w:rsid w:val="00C0512A"/>
    <w:rsid w:val="00C051E4"/>
    <w:rsid w:val="00C07463"/>
    <w:rsid w:val="00C078BB"/>
    <w:rsid w:val="00C07944"/>
    <w:rsid w:val="00C07C70"/>
    <w:rsid w:val="00C07F88"/>
    <w:rsid w:val="00C106E2"/>
    <w:rsid w:val="00C10793"/>
    <w:rsid w:val="00C1118F"/>
    <w:rsid w:val="00C11740"/>
    <w:rsid w:val="00C1212F"/>
    <w:rsid w:val="00C12269"/>
    <w:rsid w:val="00C132A8"/>
    <w:rsid w:val="00C135AE"/>
    <w:rsid w:val="00C1365C"/>
    <w:rsid w:val="00C14012"/>
    <w:rsid w:val="00C14194"/>
    <w:rsid w:val="00C14BC7"/>
    <w:rsid w:val="00C169AD"/>
    <w:rsid w:val="00C16A0E"/>
    <w:rsid w:val="00C17245"/>
    <w:rsid w:val="00C172AF"/>
    <w:rsid w:val="00C2023E"/>
    <w:rsid w:val="00C2064F"/>
    <w:rsid w:val="00C206A2"/>
    <w:rsid w:val="00C20D5A"/>
    <w:rsid w:val="00C20FB5"/>
    <w:rsid w:val="00C215C9"/>
    <w:rsid w:val="00C2170F"/>
    <w:rsid w:val="00C21CDB"/>
    <w:rsid w:val="00C2209F"/>
    <w:rsid w:val="00C22D01"/>
    <w:rsid w:val="00C23625"/>
    <w:rsid w:val="00C2383A"/>
    <w:rsid w:val="00C23DDF"/>
    <w:rsid w:val="00C23DE1"/>
    <w:rsid w:val="00C23F8B"/>
    <w:rsid w:val="00C242F5"/>
    <w:rsid w:val="00C24F38"/>
    <w:rsid w:val="00C27054"/>
    <w:rsid w:val="00C2767B"/>
    <w:rsid w:val="00C27724"/>
    <w:rsid w:val="00C2794E"/>
    <w:rsid w:val="00C27FD9"/>
    <w:rsid w:val="00C311ED"/>
    <w:rsid w:val="00C31247"/>
    <w:rsid w:val="00C32A96"/>
    <w:rsid w:val="00C34097"/>
    <w:rsid w:val="00C3495E"/>
    <w:rsid w:val="00C34F26"/>
    <w:rsid w:val="00C35509"/>
    <w:rsid w:val="00C3591B"/>
    <w:rsid w:val="00C35C7F"/>
    <w:rsid w:val="00C35D4B"/>
    <w:rsid w:val="00C35DAF"/>
    <w:rsid w:val="00C35F51"/>
    <w:rsid w:val="00C36354"/>
    <w:rsid w:val="00C36895"/>
    <w:rsid w:val="00C36BAC"/>
    <w:rsid w:val="00C36E12"/>
    <w:rsid w:val="00C374AE"/>
    <w:rsid w:val="00C3784F"/>
    <w:rsid w:val="00C3788C"/>
    <w:rsid w:val="00C400D1"/>
    <w:rsid w:val="00C407D9"/>
    <w:rsid w:val="00C40B00"/>
    <w:rsid w:val="00C42548"/>
    <w:rsid w:val="00C4300B"/>
    <w:rsid w:val="00C43034"/>
    <w:rsid w:val="00C440BE"/>
    <w:rsid w:val="00C44AA1"/>
    <w:rsid w:val="00C44AE6"/>
    <w:rsid w:val="00C44F47"/>
    <w:rsid w:val="00C46757"/>
    <w:rsid w:val="00C467B4"/>
    <w:rsid w:val="00C467E3"/>
    <w:rsid w:val="00C46D27"/>
    <w:rsid w:val="00C46FD7"/>
    <w:rsid w:val="00C47E2A"/>
    <w:rsid w:val="00C50981"/>
    <w:rsid w:val="00C516E8"/>
    <w:rsid w:val="00C5193E"/>
    <w:rsid w:val="00C51B25"/>
    <w:rsid w:val="00C525AB"/>
    <w:rsid w:val="00C52FBD"/>
    <w:rsid w:val="00C532AC"/>
    <w:rsid w:val="00C5557F"/>
    <w:rsid w:val="00C558F8"/>
    <w:rsid w:val="00C56378"/>
    <w:rsid w:val="00C56F86"/>
    <w:rsid w:val="00C57885"/>
    <w:rsid w:val="00C57B9C"/>
    <w:rsid w:val="00C57EEC"/>
    <w:rsid w:val="00C60062"/>
    <w:rsid w:val="00C60C15"/>
    <w:rsid w:val="00C60D02"/>
    <w:rsid w:val="00C616DD"/>
    <w:rsid w:val="00C61A91"/>
    <w:rsid w:val="00C61F07"/>
    <w:rsid w:val="00C633DE"/>
    <w:rsid w:val="00C63B52"/>
    <w:rsid w:val="00C64B10"/>
    <w:rsid w:val="00C65434"/>
    <w:rsid w:val="00C6571B"/>
    <w:rsid w:val="00C65B2A"/>
    <w:rsid w:val="00C666AD"/>
    <w:rsid w:val="00C66B3A"/>
    <w:rsid w:val="00C671F2"/>
    <w:rsid w:val="00C67315"/>
    <w:rsid w:val="00C70833"/>
    <w:rsid w:val="00C709C8"/>
    <w:rsid w:val="00C70AA0"/>
    <w:rsid w:val="00C70DAA"/>
    <w:rsid w:val="00C7128A"/>
    <w:rsid w:val="00C7177D"/>
    <w:rsid w:val="00C718C9"/>
    <w:rsid w:val="00C71DF8"/>
    <w:rsid w:val="00C73747"/>
    <w:rsid w:val="00C7393F"/>
    <w:rsid w:val="00C73D07"/>
    <w:rsid w:val="00C74488"/>
    <w:rsid w:val="00C74FFD"/>
    <w:rsid w:val="00C753C9"/>
    <w:rsid w:val="00C75424"/>
    <w:rsid w:val="00C77974"/>
    <w:rsid w:val="00C779E4"/>
    <w:rsid w:val="00C80C74"/>
    <w:rsid w:val="00C8140C"/>
    <w:rsid w:val="00C81A59"/>
    <w:rsid w:val="00C82212"/>
    <w:rsid w:val="00C82266"/>
    <w:rsid w:val="00C82E3E"/>
    <w:rsid w:val="00C83593"/>
    <w:rsid w:val="00C83D53"/>
    <w:rsid w:val="00C850C4"/>
    <w:rsid w:val="00C854E3"/>
    <w:rsid w:val="00C859CF"/>
    <w:rsid w:val="00C85DFC"/>
    <w:rsid w:val="00C862BD"/>
    <w:rsid w:val="00C863A6"/>
    <w:rsid w:val="00C86F39"/>
    <w:rsid w:val="00C87A7D"/>
    <w:rsid w:val="00C905E4"/>
    <w:rsid w:val="00C90854"/>
    <w:rsid w:val="00C90A70"/>
    <w:rsid w:val="00C90AD7"/>
    <w:rsid w:val="00C90E1B"/>
    <w:rsid w:val="00C911FF"/>
    <w:rsid w:val="00C9186D"/>
    <w:rsid w:val="00C9191D"/>
    <w:rsid w:val="00C922EE"/>
    <w:rsid w:val="00C9240B"/>
    <w:rsid w:val="00C92F0E"/>
    <w:rsid w:val="00C93224"/>
    <w:rsid w:val="00C93391"/>
    <w:rsid w:val="00C939CE"/>
    <w:rsid w:val="00C93B8F"/>
    <w:rsid w:val="00C93CCA"/>
    <w:rsid w:val="00C9413F"/>
    <w:rsid w:val="00C94820"/>
    <w:rsid w:val="00C94F0C"/>
    <w:rsid w:val="00C96026"/>
    <w:rsid w:val="00C9689A"/>
    <w:rsid w:val="00C968D0"/>
    <w:rsid w:val="00C968E9"/>
    <w:rsid w:val="00C970C0"/>
    <w:rsid w:val="00C97622"/>
    <w:rsid w:val="00C9774C"/>
    <w:rsid w:val="00C978FE"/>
    <w:rsid w:val="00C97DF0"/>
    <w:rsid w:val="00CA18BD"/>
    <w:rsid w:val="00CA202E"/>
    <w:rsid w:val="00CA2040"/>
    <w:rsid w:val="00CA2ACE"/>
    <w:rsid w:val="00CA4854"/>
    <w:rsid w:val="00CA4EA2"/>
    <w:rsid w:val="00CA5653"/>
    <w:rsid w:val="00CA5AE4"/>
    <w:rsid w:val="00CA5B31"/>
    <w:rsid w:val="00CA6014"/>
    <w:rsid w:val="00CA617C"/>
    <w:rsid w:val="00CA6688"/>
    <w:rsid w:val="00CA769B"/>
    <w:rsid w:val="00CA776E"/>
    <w:rsid w:val="00CA7853"/>
    <w:rsid w:val="00CB01E0"/>
    <w:rsid w:val="00CB024B"/>
    <w:rsid w:val="00CB2582"/>
    <w:rsid w:val="00CB2C3B"/>
    <w:rsid w:val="00CB2CA0"/>
    <w:rsid w:val="00CB34D6"/>
    <w:rsid w:val="00CB3D1B"/>
    <w:rsid w:val="00CB41D1"/>
    <w:rsid w:val="00CB48CE"/>
    <w:rsid w:val="00CB5637"/>
    <w:rsid w:val="00CB5C09"/>
    <w:rsid w:val="00CB6F9D"/>
    <w:rsid w:val="00CB79B9"/>
    <w:rsid w:val="00CC151B"/>
    <w:rsid w:val="00CC2549"/>
    <w:rsid w:val="00CC35E8"/>
    <w:rsid w:val="00CC38F9"/>
    <w:rsid w:val="00CC403C"/>
    <w:rsid w:val="00CC4853"/>
    <w:rsid w:val="00CC48E3"/>
    <w:rsid w:val="00CC5321"/>
    <w:rsid w:val="00CC57C1"/>
    <w:rsid w:val="00CC5EAD"/>
    <w:rsid w:val="00CC65F6"/>
    <w:rsid w:val="00CC7193"/>
    <w:rsid w:val="00CC72D0"/>
    <w:rsid w:val="00CC739E"/>
    <w:rsid w:val="00CD06AF"/>
    <w:rsid w:val="00CD0BA6"/>
    <w:rsid w:val="00CD11B5"/>
    <w:rsid w:val="00CD12F3"/>
    <w:rsid w:val="00CD1ABD"/>
    <w:rsid w:val="00CD263B"/>
    <w:rsid w:val="00CD294D"/>
    <w:rsid w:val="00CD2BC7"/>
    <w:rsid w:val="00CD2E37"/>
    <w:rsid w:val="00CD3EC2"/>
    <w:rsid w:val="00CD48CE"/>
    <w:rsid w:val="00CD4AD9"/>
    <w:rsid w:val="00CD4B66"/>
    <w:rsid w:val="00CD4BB7"/>
    <w:rsid w:val="00CD4ED4"/>
    <w:rsid w:val="00CD5613"/>
    <w:rsid w:val="00CD5BC3"/>
    <w:rsid w:val="00CD65F0"/>
    <w:rsid w:val="00CE04A6"/>
    <w:rsid w:val="00CE0D78"/>
    <w:rsid w:val="00CE10C1"/>
    <w:rsid w:val="00CE126C"/>
    <w:rsid w:val="00CE1D1C"/>
    <w:rsid w:val="00CE20B2"/>
    <w:rsid w:val="00CE2C5A"/>
    <w:rsid w:val="00CE36C4"/>
    <w:rsid w:val="00CE4813"/>
    <w:rsid w:val="00CE4901"/>
    <w:rsid w:val="00CE5510"/>
    <w:rsid w:val="00CE5561"/>
    <w:rsid w:val="00CE5C88"/>
    <w:rsid w:val="00CE6460"/>
    <w:rsid w:val="00CE6677"/>
    <w:rsid w:val="00CE7129"/>
    <w:rsid w:val="00CE7B6B"/>
    <w:rsid w:val="00CE7E14"/>
    <w:rsid w:val="00CF02C2"/>
    <w:rsid w:val="00CF02EB"/>
    <w:rsid w:val="00CF091F"/>
    <w:rsid w:val="00CF1420"/>
    <w:rsid w:val="00CF14BA"/>
    <w:rsid w:val="00CF196F"/>
    <w:rsid w:val="00CF1FB2"/>
    <w:rsid w:val="00CF2024"/>
    <w:rsid w:val="00CF2A34"/>
    <w:rsid w:val="00CF2C75"/>
    <w:rsid w:val="00CF3CC7"/>
    <w:rsid w:val="00CF4BD8"/>
    <w:rsid w:val="00CF4C39"/>
    <w:rsid w:val="00CF59AA"/>
    <w:rsid w:val="00CF5CB3"/>
    <w:rsid w:val="00CF5FFB"/>
    <w:rsid w:val="00CF6C69"/>
    <w:rsid w:val="00CF706E"/>
    <w:rsid w:val="00D006D2"/>
    <w:rsid w:val="00D012A8"/>
    <w:rsid w:val="00D0153C"/>
    <w:rsid w:val="00D01579"/>
    <w:rsid w:val="00D01861"/>
    <w:rsid w:val="00D021AF"/>
    <w:rsid w:val="00D02CA2"/>
    <w:rsid w:val="00D0321F"/>
    <w:rsid w:val="00D035D9"/>
    <w:rsid w:val="00D0370E"/>
    <w:rsid w:val="00D03A51"/>
    <w:rsid w:val="00D03EF6"/>
    <w:rsid w:val="00D04AE6"/>
    <w:rsid w:val="00D04D17"/>
    <w:rsid w:val="00D04F46"/>
    <w:rsid w:val="00D05566"/>
    <w:rsid w:val="00D07910"/>
    <w:rsid w:val="00D07C94"/>
    <w:rsid w:val="00D10574"/>
    <w:rsid w:val="00D10AB9"/>
    <w:rsid w:val="00D111DA"/>
    <w:rsid w:val="00D113D1"/>
    <w:rsid w:val="00D11BF7"/>
    <w:rsid w:val="00D132E1"/>
    <w:rsid w:val="00D13856"/>
    <w:rsid w:val="00D13E32"/>
    <w:rsid w:val="00D14EFE"/>
    <w:rsid w:val="00D1514C"/>
    <w:rsid w:val="00D15DD4"/>
    <w:rsid w:val="00D20EF3"/>
    <w:rsid w:val="00D2172E"/>
    <w:rsid w:val="00D2223D"/>
    <w:rsid w:val="00D22C80"/>
    <w:rsid w:val="00D2306F"/>
    <w:rsid w:val="00D23696"/>
    <w:rsid w:val="00D2374A"/>
    <w:rsid w:val="00D23782"/>
    <w:rsid w:val="00D263B4"/>
    <w:rsid w:val="00D263FA"/>
    <w:rsid w:val="00D266F0"/>
    <w:rsid w:val="00D303DD"/>
    <w:rsid w:val="00D304F9"/>
    <w:rsid w:val="00D30A2A"/>
    <w:rsid w:val="00D31AD6"/>
    <w:rsid w:val="00D31DFD"/>
    <w:rsid w:val="00D31E04"/>
    <w:rsid w:val="00D31EF7"/>
    <w:rsid w:val="00D32601"/>
    <w:rsid w:val="00D3263C"/>
    <w:rsid w:val="00D328F3"/>
    <w:rsid w:val="00D32B20"/>
    <w:rsid w:val="00D333D4"/>
    <w:rsid w:val="00D33B9E"/>
    <w:rsid w:val="00D342C7"/>
    <w:rsid w:val="00D34512"/>
    <w:rsid w:val="00D34958"/>
    <w:rsid w:val="00D35251"/>
    <w:rsid w:val="00D354E6"/>
    <w:rsid w:val="00D360E6"/>
    <w:rsid w:val="00D36B58"/>
    <w:rsid w:val="00D36BDB"/>
    <w:rsid w:val="00D37606"/>
    <w:rsid w:val="00D377F6"/>
    <w:rsid w:val="00D378DD"/>
    <w:rsid w:val="00D37FC3"/>
    <w:rsid w:val="00D4099D"/>
    <w:rsid w:val="00D40C2C"/>
    <w:rsid w:val="00D410A9"/>
    <w:rsid w:val="00D416A1"/>
    <w:rsid w:val="00D41A2A"/>
    <w:rsid w:val="00D41DD7"/>
    <w:rsid w:val="00D42439"/>
    <w:rsid w:val="00D440C4"/>
    <w:rsid w:val="00D4413A"/>
    <w:rsid w:val="00D4455A"/>
    <w:rsid w:val="00D445AD"/>
    <w:rsid w:val="00D4485C"/>
    <w:rsid w:val="00D45052"/>
    <w:rsid w:val="00D45344"/>
    <w:rsid w:val="00D45C17"/>
    <w:rsid w:val="00D45DE0"/>
    <w:rsid w:val="00D45F2A"/>
    <w:rsid w:val="00D46048"/>
    <w:rsid w:val="00D46B94"/>
    <w:rsid w:val="00D46D7F"/>
    <w:rsid w:val="00D46DA5"/>
    <w:rsid w:val="00D479EC"/>
    <w:rsid w:val="00D5103C"/>
    <w:rsid w:val="00D512D2"/>
    <w:rsid w:val="00D5135F"/>
    <w:rsid w:val="00D52516"/>
    <w:rsid w:val="00D530A9"/>
    <w:rsid w:val="00D533C7"/>
    <w:rsid w:val="00D54BD7"/>
    <w:rsid w:val="00D55603"/>
    <w:rsid w:val="00D56903"/>
    <w:rsid w:val="00D57EBE"/>
    <w:rsid w:val="00D6164D"/>
    <w:rsid w:val="00D6166B"/>
    <w:rsid w:val="00D61A98"/>
    <w:rsid w:val="00D6288D"/>
    <w:rsid w:val="00D628E7"/>
    <w:rsid w:val="00D63037"/>
    <w:rsid w:val="00D63166"/>
    <w:rsid w:val="00D63DE9"/>
    <w:rsid w:val="00D63FA3"/>
    <w:rsid w:val="00D64206"/>
    <w:rsid w:val="00D64EE9"/>
    <w:rsid w:val="00D64FC1"/>
    <w:rsid w:val="00D65034"/>
    <w:rsid w:val="00D65277"/>
    <w:rsid w:val="00D65A17"/>
    <w:rsid w:val="00D65B96"/>
    <w:rsid w:val="00D67357"/>
    <w:rsid w:val="00D67B11"/>
    <w:rsid w:val="00D70EA6"/>
    <w:rsid w:val="00D7198A"/>
    <w:rsid w:val="00D71A69"/>
    <w:rsid w:val="00D72518"/>
    <w:rsid w:val="00D726CA"/>
    <w:rsid w:val="00D7272A"/>
    <w:rsid w:val="00D73675"/>
    <w:rsid w:val="00D74460"/>
    <w:rsid w:val="00D74513"/>
    <w:rsid w:val="00D749BB"/>
    <w:rsid w:val="00D74A33"/>
    <w:rsid w:val="00D76897"/>
    <w:rsid w:val="00D76CE9"/>
    <w:rsid w:val="00D77273"/>
    <w:rsid w:val="00D80B14"/>
    <w:rsid w:val="00D80E1A"/>
    <w:rsid w:val="00D81431"/>
    <w:rsid w:val="00D81CE1"/>
    <w:rsid w:val="00D82204"/>
    <w:rsid w:val="00D8261C"/>
    <w:rsid w:val="00D83C95"/>
    <w:rsid w:val="00D848B8"/>
    <w:rsid w:val="00D84906"/>
    <w:rsid w:val="00D84A2B"/>
    <w:rsid w:val="00D84F07"/>
    <w:rsid w:val="00D85AE9"/>
    <w:rsid w:val="00D85BA1"/>
    <w:rsid w:val="00D86048"/>
    <w:rsid w:val="00D868F3"/>
    <w:rsid w:val="00D86BBB"/>
    <w:rsid w:val="00D86E3E"/>
    <w:rsid w:val="00D86F9C"/>
    <w:rsid w:val="00D87394"/>
    <w:rsid w:val="00D87439"/>
    <w:rsid w:val="00D87B66"/>
    <w:rsid w:val="00D904DB"/>
    <w:rsid w:val="00D91531"/>
    <w:rsid w:val="00D916D8"/>
    <w:rsid w:val="00D91C97"/>
    <w:rsid w:val="00D92395"/>
    <w:rsid w:val="00D927A7"/>
    <w:rsid w:val="00D92D11"/>
    <w:rsid w:val="00D93938"/>
    <w:rsid w:val="00D94B08"/>
    <w:rsid w:val="00D97755"/>
    <w:rsid w:val="00D97B52"/>
    <w:rsid w:val="00DA01B3"/>
    <w:rsid w:val="00DA0ADF"/>
    <w:rsid w:val="00DA0F08"/>
    <w:rsid w:val="00DA165B"/>
    <w:rsid w:val="00DA1A5A"/>
    <w:rsid w:val="00DA273B"/>
    <w:rsid w:val="00DA3591"/>
    <w:rsid w:val="00DA3A62"/>
    <w:rsid w:val="00DA3C8C"/>
    <w:rsid w:val="00DA3E6D"/>
    <w:rsid w:val="00DA420A"/>
    <w:rsid w:val="00DA4964"/>
    <w:rsid w:val="00DA59C1"/>
    <w:rsid w:val="00DA6025"/>
    <w:rsid w:val="00DA62C8"/>
    <w:rsid w:val="00DA6623"/>
    <w:rsid w:val="00DA667B"/>
    <w:rsid w:val="00DA6EFA"/>
    <w:rsid w:val="00DA7568"/>
    <w:rsid w:val="00DA7AD4"/>
    <w:rsid w:val="00DB00D2"/>
    <w:rsid w:val="00DB1DD7"/>
    <w:rsid w:val="00DB1FCB"/>
    <w:rsid w:val="00DB243F"/>
    <w:rsid w:val="00DB2660"/>
    <w:rsid w:val="00DB3587"/>
    <w:rsid w:val="00DB415A"/>
    <w:rsid w:val="00DB466B"/>
    <w:rsid w:val="00DB503B"/>
    <w:rsid w:val="00DB5865"/>
    <w:rsid w:val="00DB6513"/>
    <w:rsid w:val="00DB76AC"/>
    <w:rsid w:val="00DB7DB6"/>
    <w:rsid w:val="00DB7FBF"/>
    <w:rsid w:val="00DC0794"/>
    <w:rsid w:val="00DC0819"/>
    <w:rsid w:val="00DC0CEF"/>
    <w:rsid w:val="00DC0DA4"/>
    <w:rsid w:val="00DC1017"/>
    <w:rsid w:val="00DC1A5A"/>
    <w:rsid w:val="00DC1E3C"/>
    <w:rsid w:val="00DC222C"/>
    <w:rsid w:val="00DC2B8E"/>
    <w:rsid w:val="00DC2F5E"/>
    <w:rsid w:val="00DC2FCC"/>
    <w:rsid w:val="00DC32C7"/>
    <w:rsid w:val="00DC3488"/>
    <w:rsid w:val="00DC4A0D"/>
    <w:rsid w:val="00DC4CC9"/>
    <w:rsid w:val="00DC648C"/>
    <w:rsid w:val="00DC724A"/>
    <w:rsid w:val="00DD0EA1"/>
    <w:rsid w:val="00DD1732"/>
    <w:rsid w:val="00DD1922"/>
    <w:rsid w:val="00DD192B"/>
    <w:rsid w:val="00DD22DF"/>
    <w:rsid w:val="00DD26F0"/>
    <w:rsid w:val="00DD344F"/>
    <w:rsid w:val="00DD36E6"/>
    <w:rsid w:val="00DD4AD3"/>
    <w:rsid w:val="00DD4BEE"/>
    <w:rsid w:val="00DD504D"/>
    <w:rsid w:val="00DD533B"/>
    <w:rsid w:val="00DD560C"/>
    <w:rsid w:val="00DD608B"/>
    <w:rsid w:val="00DD64DE"/>
    <w:rsid w:val="00DD6586"/>
    <w:rsid w:val="00DD7279"/>
    <w:rsid w:val="00DD7360"/>
    <w:rsid w:val="00DD7478"/>
    <w:rsid w:val="00DD7EF2"/>
    <w:rsid w:val="00DE0A7E"/>
    <w:rsid w:val="00DE0AD5"/>
    <w:rsid w:val="00DE219C"/>
    <w:rsid w:val="00DE235F"/>
    <w:rsid w:val="00DE24F0"/>
    <w:rsid w:val="00DE2929"/>
    <w:rsid w:val="00DE3335"/>
    <w:rsid w:val="00DE36D8"/>
    <w:rsid w:val="00DE3AFA"/>
    <w:rsid w:val="00DE4713"/>
    <w:rsid w:val="00DE47B6"/>
    <w:rsid w:val="00DE48F5"/>
    <w:rsid w:val="00DE4979"/>
    <w:rsid w:val="00DE4FEA"/>
    <w:rsid w:val="00DE6306"/>
    <w:rsid w:val="00DE692E"/>
    <w:rsid w:val="00DE7269"/>
    <w:rsid w:val="00DE76FC"/>
    <w:rsid w:val="00DF004C"/>
    <w:rsid w:val="00DF01E2"/>
    <w:rsid w:val="00DF2045"/>
    <w:rsid w:val="00DF22BF"/>
    <w:rsid w:val="00DF22E9"/>
    <w:rsid w:val="00DF2378"/>
    <w:rsid w:val="00DF27B4"/>
    <w:rsid w:val="00DF2DC9"/>
    <w:rsid w:val="00DF2FC5"/>
    <w:rsid w:val="00DF3658"/>
    <w:rsid w:val="00DF39FA"/>
    <w:rsid w:val="00DF4757"/>
    <w:rsid w:val="00DF4C30"/>
    <w:rsid w:val="00DF4E20"/>
    <w:rsid w:val="00DF597F"/>
    <w:rsid w:val="00DF5C65"/>
    <w:rsid w:val="00DF5CA6"/>
    <w:rsid w:val="00DF5CF0"/>
    <w:rsid w:val="00DF5F44"/>
    <w:rsid w:val="00DF5F62"/>
    <w:rsid w:val="00DF63BF"/>
    <w:rsid w:val="00DF64E7"/>
    <w:rsid w:val="00DF6C01"/>
    <w:rsid w:val="00E00987"/>
    <w:rsid w:val="00E00ACC"/>
    <w:rsid w:val="00E01399"/>
    <w:rsid w:val="00E0160F"/>
    <w:rsid w:val="00E01798"/>
    <w:rsid w:val="00E03D72"/>
    <w:rsid w:val="00E048E7"/>
    <w:rsid w:val="00E04E33"/>
    <w:rsid w:val="00E05193"/>
    <w:rsid w:val="00E05743"/>
    <w:rsid w:val="00E057F6"/>
    <w:rsid w:val="00E05829"/>
    <w:rsid w:val="00E05B1D"/>
    <w:rsid w:val="00E062C4"/>
    <w:rsid w:val="00E06958"/>
    <w:rsid w:val="00E073F2"/>
    <w:rsid w:val="00E074FA"/>
    <w:rsid w:val="00E078D8"/>
    <w:rsid w:val="00E10128"/>
    <w:rsid w:val="00E101B1"/>
    <w:rsid w:val="00E11018"/>
    <w:rsid w:val="00E11BD3"/>
    <w:rsid w:val="00E13941"/>
    <w:rsid w:val="00E139F6"/>
    <w:rsid w:val="00E139FD"/>
    <w:rsid w:val="00E13A33"/>
    <w:rsid w:val="00E13D33"/>
    <w:rsid w:val="00E13F36"/>
    <w:rsid w:val="00E146C7"/>
    <w:rsid w:val="00E15647"/>
    <w:rsid w:val="00E15CC7"/>
    <w:rsid w:val="00E16680"/>
    <w:rsid w:val="00E16F54"/>
    <w:rsid w:val="00E170AA"/>
    <w:rsid w:val="00E17A3B"/>
    <w:rsid w:val="00E17E22"/>
    <w:rsid w:val="00E201AD"/>
    <w:rsid w:val="00E201FE"/>
    <w:rsid w:val="00E21186"/>
    <w:rsid w:val="00E21187"/>
    <w:rsid w:val="00E21211"/>
    <w:rsid w:val="00E21300"/>
    <w:rsid w:val="00E2153F"/>
    <w:rsid w:val="00E22911"/>
    <w:rsid w:val="00E2292C"/>
    <w:rsid w:val="00E23323"/>
    <w:rsid w:val="00E240EA"/>
    <w:rsid w:val="00E242E7"/>
    <w:rsid w:val="00E24CB5"/>
    <w:rsid w:val="00E2551A"/>
    <w:rsid w:val="00E25B24"/>
    <w:rsid w:val="00E25FC5"/>
    <w:rsid w:val="00E266D2"/>
    <w:rsid w:val="00E267C4"/>
    <w:rsid w:val="00E302CA"/>
    <w:rsid w:val="00E30431"/>
    <w:rsid w:val="00E30F2B"/>
    <w:rsid w:val="00E31776"/>
    <w:rsid w:val="00E31ED4"/>
    <w:rsid w:val="00E31F71"/>
    <w:rsid w:val="00E32129"/>
    <w:rsid w:val="00E324AB"/>
    <w:rsid w:val="00E32599"/>
    <w:rsid w:val="00E3260F"/>
    <w:rsid w:val="00E32799"/>
    <w:rsid w:val="00E33790"/>
    <w:rsid w:val="00E34462"/>
    <w:rsid w:val="00E34579"/>
    <w:rsid w:val="00E36AAA"/>
    <w:rsid w:val="00E36AC7"/>
    <w:rsid w:val="00E372AA"/>
    <w:rsid w:val="00E37A26"/>
    <w:rsid w:val="00E404B2"/>
    <w:rsid w:val="00E40E69"/>
    <w:rsid w:val="00E41433"/>
    <w:rsid w:val="00E41494"/>
    <w:rsid w:val="00E41D98"/>
    <w:rsid w:val="00E420EF"/>
    <w:rsid w:val="00E4297D"/>
    <w:rsid w:val="00E42C37"/>
    <w:rsid w:val="00E42E5B"/>
    <w:rsid w:val="00E42EFE"/>
    <w:rsid w:val="00E439E6"/>
    <w:rsid w:val="00E43B6F"/>
    <w:rsid w:val="00E44760"/>
    <w:rsid w:val="00E45662"/>
    <w:rsid w:val="00E4590E"/>
    <w:rsid w:val="00E45CAF"/>
    <w:rsid w:val="00E45CF6"/>
    <w:rsid w:val="00E45FA0"/>
    <w:rsid w:val="00E46227"/>
    <w:rsid w:val="00E46322"/>
    <w:rsid w:val="00E463B0"/>
    <w:rsid w:val="00E46B2D"/>
    <w:rsid w:val="00E46CCA"/>
    <w:rsid w:val="00E47686"/>
    <w:rsid w:val="00E4778F"/>
    <w:rsid w:val="00E478A9"/>
    <w:rsid w:val="00E501DD"/>
    <w:rsid w:val="00E504A8"/>
    <w:rsid w:val="00E50BF0"/>
    <w:rsid w:val="00E51739"/>
    <w:rsid w:val="00E52074"/>
    <w:rsid w:val="00E52944"/>
    <w:rsid w:val="00E536EF"/>
    <w:rsid w:val="00E53AD9"/>
    <w:rsid w:val="00E53E81"/>
    <w:rsid w:val="00E54102"/>
    <w:rsid w:val="00E55032"/>
    <w:rsid w:val="00E55894"/>
    <w:rsid w:val="00E55922"/>
    <w:rsid w:val="00E55C0B"/>
    <w:rsid w:val="00E5619B"/>
    <w:rsid w:val="00E56C58"/>
    <w:rsid w:val="00E602F8"/>
    <w:rsid w:val="00E606F9"/>
    <w:rsid w:val="00E61667"/>
    <w:rsid w:val="00E61753"/>
    <w:rsid w:val="00E617D0"/>
    <w:rsid w:val="00E6230E"/>
    <w:rsid w:val="00E62D1D"/>
    <w:rsid w:val="00E62D4F"/>
    <w:rsid w:val="00E637A4"/>
    <w:rsid w:val="00E639F8"/>
    <w:rsid w:val="00E64936"/>
    <w:rsid w:val="00E64C9C"/>
    <w:rsid w:val="00E650A7"/>
    <w:rsid w:val="00E650D6"/>
    <w:rsid w:val="00E6531A"/>
    <w:rsid w:val="00E6568C"/>
    <w:rsid w:val="00E66526"/>
    <w:rsid w:val="00E66565"/>
    <w:rsid w:val="00E6673A"/>
    <w:rsid w:val="00E66786"/>
    <w:rsid w:val="00E66CC6"/>
    <w:rsid w:val="00E671BB"/>
    <w:rsid w:val="00E67F8A"/>
    <w:rsid w:val="00E70513"/>
    <w:rsid w:val="00E70957"/>
    <w:rsid w:val="00E70F66"/>
    <w:rsid w:val="00E70F89"/>
    <w:rsid w:val="00E71D9D"/>
    <w:rsid w:val="00E71FAA"/>
    <w:rsid w:val="00E73384"/>
    <w:rsid w:val="00E73644"/>
    <w:rsid w:val="00E73C5A"/>
    <w:rsid w:val="00E7440D"/>
    <w:rsid w:val="00E7487D"/>
    <w:rsid w:val="00E75412"/>
    <w:rsid w:val="00E75C32"/>
    <w:rsid w:val="00E75F5B"/>
    <w:rsid w:val="00E76100"/>
    <w:rsid w:val="00E76739"/>
    <w:rsid w:val="00E7751C"/>
    <w:rsid w:val="00E7767E"/>
    <w:rsid w:val="00E7768A"/>
    <w:rsid w:val="00E80231"/>
    <w:rsid w:val="00E80484"/>
    <w:rsid w:val="00E80665"/>
    <w:rsid w:val="00E80DB3"/>
    <w:rsid w:val="00E818AC"/>
    <w:rsid w:val="00E81C4B"/>
    <w:rsid w:val="00E824DA"/>
    <w:rsid w:val="00E827F3"/>
    <w:rsid w:val="00E82A31"/>
    <w:rsid w:val="00E84868"/>
    <w:rsid w:val="00E85709"/>
    <w:rsid w:val="00E8575A"/>
    <w:rsid w:val="00E85CF5"/>
    <w:rsid w:val="00E870D1"/>
    <w:rsid w:val="00E87F0E"/>
    <w:rsid w:val="00E90EFA"/>
    <w:rsid w:val="00E915CD"/>
    <w:rsid w:val="00E91F9C"/>
    <w:rsid w:val="00E92926"/>
    <w:rsid w:val="00E92FDF"/>
    <w:rsid w:val="00E93989"/>
    <w:rsid w:val="00E94515"/>
    <w:rsid w:val="00E946D4"/>
    <w:rsid w:val="00E94C72"/>
    <w:rsid w:val="00E95557"/>
    <w:rsid w:val="00E95DBF"/>
    <w:rsid w:val="00E96906"/>
    <w:rsid w:val="00E96F02"/>
    <w:rsid w:val="00E97460"/>
    <w:rsid w:val="00E9791C"/>
    <w:rsid w:val="00EA06EC"/>
    <w:rsid w:val="00EA0E50"/>
    <w:rsid w:val="00EA0FD1"/>
    <w:rsid w:val="00EA177F"/>
    <w:rsid w:val="00EA2524"/>
    <w:rsid w:val="00EA30F1"/>
    <w:rsid w:val="00EA33DA"/>
    <w:rsid w:val="00EA3A86"/>
    <w:rsid w:val="00EA425C"/>
    <w:rsid w:val="00EA4473"/>
    <w:rsid w:val="00EA4694"/>
    <w:rsid w:val="00EA48DC"/>
    <w:rsid w:val="00EA4916"/>
    <w:rsid w:val="00EA4BEE"/>
    <w:rsid w:val="00EA4E84"/>
    <w:rsid w:val="00EA4FF7"/>
    <w:rsid w:val="00EA5136"/>
    <w:rsid w:val="00EA52D0"/>
    <w:rsid w:val="00EA5F51"/>
    <w:rsid w:val="00EA66C1"/>
    <w:rsid w:val="00EA697C"/>
    <w:rsid w:val="00EA6D68"/>
    <w:rsid w:val="00EA6F2C"/>
    <w:rsid w:val="00EA7835"/>
    <w:rsid w:val="00EA7A7E"/>
    <w:rsid w:val="00EA7A80"/>
    <w:rsid w:val="00EB20BE"/>
    <w:rsid w:val="00EB29DE"/>
    <w:rsid w:val="00EB2CD3"/>
    <w:rsid w:val="00EB2F6A"/>
    <w:rsid w:val="00EB357F"/>
    <w:rsid w:val="00EB3617"/>
    <w:rsid w:val="00EB40F9"/>
    <w:rsid w:val="00EB62C5"/>
    <w:rsid w:val="00EB6F3E"/>
    <w:rsid w:val="00EB7E1F"/>
    <w:rsid w:val="00EC0A0E"/>
    <w:rsid w:val="00EC0B84"/>
    <w:rsid w:val="00EC0D53"/>
    <w:rsid w:val="00EC1027"/>
    <w:rsid w:val="00EC17C5"/>
    <w:rsid w:val="00EC218E"/>
    <w:rsid w:val="00EC26DD"/>
    <w:rsid w:val="00EC27C6"/>
    <w:rsid w:val="00EC29F8"/>
    <w:rsid w:val="00EC3117"/>
    <w:rsid w:val="00EC4501"/>
    <w:rsid w:val="00EC45D0"/>
    <w:rsid w:val="00EC463B"/>
    <w:rsid w:val="00EC4816"/>
    <w:rsid w:val="00EC4D54"/>
    <w:rsid w:val="00EC4D9E"/>
    <w:rsid w:val="00EC507A"/>
    <w:rsid w:val="00EC53C5"/>
    <w:rsid w:val="00EC58C7"/>
    <w:rsid w:val="00EC68D9"/>
    <w:rsid w:val="00EC6ED6"/>
    <w:rsid w:val="00EC7A00"/>
    <w:rsid w:val="00ED01BE"/>
    <w:rsid w:val="00ED029D"/>
    <w:rsid w:val="00ED07AF"/>
    <w:rsid w:val="00ED0CD1"/>
    <w:rsid w:val="00ED142D"/>
    <w:rsid w:val="00ED17E1"/>
    <w:rsid w:val="00ED2C98"/>
    <w:rsid w:val="00ED3289"/>
    <w:rsid w:val="00ED3AB4"/>
    <w:rsid w:val="00ED43A7"/>
    <w:rsid w:val="00ED4801"/>
    <w:rsid w:val="00ED491B"/>
    <w:rsid w:val="00ED49A5"/>
    <w:rsid w:val="00ED4EE4"/>
    <w:rsid w:val="00ED59D5"/>
    <w:rsid w:val="00ED63F8"/>
    <w:rsid w:val="00ED69F3"/>
    <w:rsid w:val="00ED710F"/>
    <w:rsid w:val="00ED7719"/>
    <w:rsid w:val="00ED7C85"/>
    <w:rsid w:val="00EE0062"/>
    <w:rsid w:val="00EE0782"/>
    <w:rsid w:val="00EE14A6"/>
    <w:rsid w:val="00EE1746"/>
    <w:rsid w:val="00EE19D6"/>
    <w:rsid w:val="00EE21D8"/>
    <w:rsid w:val="00EE260D"/>
    <w:rsid w:val="00EE296F"/>
    <w:rsid w:val="00EE2CD3"/>
    <w:rsid w:val="00EE3BA4"/>
    <w:rsid w:val="00EE44BD"/>
    <w:rsid w:val="00EE57CC"/>
    <w:rsid w:val="00EE5CD7"/>
    <w:rsid w:val="00EE621A"/>
    <w:rsid w:val="00EE635D"/>
    <w:rsid w:val="00EE6ADA"/>
    <w:rsid w:val="00EE7788"/>
    <w:rsid w:val="00EE78CA"/>
    <w:rsid w:val="00EF03DB"/>
    <w:rsid w:val="00EF055A"/>
    <w:rsid w:val="00EF0E8F"/>
    <w:rsid w:val="00EF1A25"/>
    <w:rsid w:val="00EF1B9B"/>
    <w:rsid w:val="00EF1F65"/>
    <w:rsid w:val="00EF38F2"/>
    <w:rsid w:val="00EF3D4B"/>
    <w:rsid w:val="00EF4484"/>
    <w:rsid w:val="00EF60A0"/>
    <w:rsid w:val="00EF6296"/>
    <w:rsid w:val="00EF6DA9"/>
    <w:rsid w:val="00EF723E"/>
    <w:rsid w:val="00EF737E"/>
    <w:rsid w:val="00EF7905"/>
    <w:rsid w:val="00EF7DCE"/>
    <w:rsid w:val="00EF7E57"/>
    <w:rsid w:val="00F02831"/>
    <w:rsid w:val="00F029E7"/>
    <w:rsid w:val="00F02C79"/>
    <w:rsid w:val="00F02D2E"/>
    <w:rsid w:val="00F02DC1"/>
    <w:rsid w:val="00F02F0F"/>
    <w:rsid w:val="00F03CE0"/>
    <w:rsid w:val="00F03DB7"/>
    <w:rsid w:val="00F0451B"/>
    <w:rsid w:val="00F04BCC"/>
    <w:rsid w:val="00F05106"/>
    <w:rsid w:val="00F05CB0"/>
    <w:rsid w:val="00F06BA8"/>
    <w:rsid w:val="00F07069"/>
    <w:rsid w:val="00F0728C"/>
    <w:rsid w:val="00F07CE2"/>
    <w:rsid w:val="00F1043E"/>
    <w:rsid w:val="00F1061C"/>
    <w:rsid w:val="00F107D6"/>
    <w:rsid w:val="00F10B25"/>
    <w:rsid w:val="00F118F9"/>
    <w:rsid w:val="00F11D1C"/>
    <w:rsid w:val="00F11D8E"/>
    <w:rsid w:val="00F11ED8"/>
    <w:rsid w:val="00F11F0A"/>
    <w:rsid w:val="00F12359"/>
    <w:rsid w:val="00F12BEA"/>
    <w:rsid w:val="00F12EF6"/>
    <w:rsid w:val="00F137DD"/>
    <w:rsid w:val="00F13CE6"/>
    <w:rsid w:val="00F144F6"/>
    <w:rsid w:val="00F14B82"/>
    <w:rsid w:val="00F14E68"/>
    <w:rsid w:val="00F1507D"/>
    <w:rsid w:val="00F154CF"/>
    <w:rsid w:val="00F156ED"/>
    <w:rsid w:val="00F15856"/>
    <w:rsid w:val="00F16497"/>
    <w:rsid w:val="00F16714"/>
    <w:rsid w:val="00F16A32"/>
    <w:rsid w:val="00F16C70"/>
    <w:rsid w:val="00F16ED0"/>
    <w:rsid w:val="00F17CFC"/>
    <w:rsid w:val="00F2056D"/>
    <w:rsid w:val="00F221FB"/>
    <w:rsid w:val="00F22511"/>
    <w:rsid w:val="00F23468"/>
    <w:rsid w:val="00F256D3"/>
    <w:rsid w:val="00F2637D"/>
    <w:rsid w:val="00F26FAF"/>
    <w:rsid w:val="00F276CE"/>
    <w:rsid w:val="00F2789A"/>
    <w:rsid w:val="00F279ED"/>
    <w:rsid w:val="00F27CBF"/>
    <w:rsid w:val="00F30954"/>
    <w:rsid w:val="00F30B3F"/>
    <w:rsid w:val="00F315AD"/>
    <w:rsid w:val="00F31A5A"/>
    <w:rsid w:val="00F31AD9"/>
    <w:rsid w:val="00F321A3"/>
    <w:rsid w:val="00F32473"/>
    <w:rsid w:val="00F32E27"/>
    <w:rsid w:val="00F330A7"/>
    <w:rsid w:val="00F33359"/>
    <w:rsid w:val="00F3358F"/>
    <w:rsid w:val="00F33847"/>
    <w:rsid w:val="00F33F37"/>
    <w:rsid w:val="00F34687"/>
    <w:rsid w:val="00F34D81"/>
    <w:rsid w:val="00F36E14"/>
    <w:rsid w:val="00F36F16"/>
    <w:rsid w:val="00F371BF"/>
    <w:rsid w:val="00F378D3"/>
    <w:rsid w:val="00F378F3"/>
    <w:rsid w:val="00F40044"/>
    <w:rsid w:val="00F41516"/>
    <w:rsid w:val="00F416FE"/>
    <w:rsid w:val="00F4252F"/>
    <w:rsid w:val="00F43D3F"/>
    <w:rsid w:val="00F44285"/>
    <w:rsid w:val="00F45288"/>
    <w:rsid w:val="00F456BA"/>
    <w:rsid w:val="00F457B7"/>
    <w:rsid w:val="00F4646B"/>
    <w:rsid w:val="00F4704B"/>
    <w:rsid w:val="00F479A7"/>
    <w:rsid w:val="00F47DBE"/>
    <w:rsid w:val="00F500E2"/>
    <w:rsid w:val="00F503F1"/>
    <w:rsid w:val="00F5089C"/>
    <w:rsid w:val="00F50B88"/>
    <w:rsid w:val="00F50CB2"/>
    <w:rsid w:val="00F51221"/>
    <w:rsid w:val="00F512A5"/>
    <w:rsid w:val="00F51CC5"/>
    <w:rsid w:val="00F52127"/>
    <w:rsid w:val="00F526D8"/>
    <w:rsid w:val="00F532FE"/>
    <w:rsid w:val="00F54718"/>
    <w:rsid w:val="00F54763"/>
    <w:rsid w:val="00F5509B"/>
    <w:rsid w:val="00F555AE"/>
    <w:rsid w:val="00F55866"/>
    <w:rsid w:val="00F55C26"/>
    <w:rsid w:val="00F56C7A"/>
    <w:rsid w:val="00F56F49"/>
    <w:rsid w:val="00F576C2"/>
    <w:rsid w:val="00F57B8B"/>
    <w:rsid w:val="00F61283"/>
    <w:rsid w:val="00F614C4"/>
    <w:rsid w:val="00F62548"/>
    <w:rsid w:val="00F62D13"/>
    <w:rsid w:val="00F62D93"/>
    <w:rsid w:val="00F63580"/>
    <w:rsid w:val="00F6373A"/>
    <w:rsid w:val="00F637FF"/>
    <w:rsid w:val="00F64855"/>
    <w:rsid w:val="00F66672"/>
    <w:rsid w:val="00F666C3"/>
    <w:rsid w:val="00F66B38"/>
    <w:rsid w:val="00F675CB"/>
    <w:rsid w:val="00F67DFB"/>
    <w:rsid w:val="00F67FB5"/>
    <w:rsid w:val="00F70104"/>
    <w:rsid w:val="00F704A6"/>
    <w:rsid w:val="00F7136B"/>
    <w:rsid w:val="00F717E3"/>
    <w:rsid w:val="00F71B52"/>
    <w:rsid w:val="00F71CDB"/>
    <w:rsid w:val="00F72195"/>
    <w:rsid w:val="00F722D8"/>
    <w:rsid w:val="00F73C78"/>
    <w:rsid w:val="00F74223"/>
    <w:rsid w:val="00F7448B"/>
    <w:rsid w:val="00F74575"/>
    <w:rsid w:val="00F748C3"/>
    <w:rsid w:val="00F74A03"/>
    <w:rsid w:val="00F7596C"/>
    <w:rsid w:val="00F75FA7"/>
    <w:rsid w:val="00F763D8"/>
    <w:rsid w:val="00F76C34"/>
    <w:rsid w:val="00F76EC3"/>
    <w:rsid w:val="00F771B1"/>
    <w:rsid w:val="00F77F35"/>
    <w:rsid w:val="00F80794"/>
    <w:rsid w:val="00F80C6F"/>
    <w:rsid w:val="00F81847"/>
    <w:rsid w:val="00F81F39"/>
    <w:rsid w:val="00F829AF"/>
    <w:rsid w:val="00F82C56"/>
    <w:rsid w:val="00F8333F"/>
    <w:rsid w:val="00F83B5C"/>
    <w:rsid w:val="00F83D20"/>
    <w:rsid w:val="00F847EC"/>
    <w:rsid w:val="00F85037"/>
    <w:rsid w:val="00F860DC"/>
    <w:rsid w:val="00F86212"/>
    <w:rsid w:val="00F867AD"/>
    <w:rsid w:val="00F86BA9"/>
    <w:rsid w:val="00F874EC"/>
    <w:rsid w:val="00F9059B"/>
    <w:rsid w:val="00F90AB2"/>
    <w:rsid w:val="00F91047"/>
    <w:rsid w:val="00F9107E"/>
    <w:rsid w:val="00F922E2"/>
    <w:rsid w:val="00F92593"/>
    <w:rsid w:val="00F926AC"/>
    <w:rsid w:val="00F92A41"/>
    <w:rsid w:val="00F92E1D"/>
    <w:rsid w:val="00F934C8"/>
    <w:rsid w:val="00F93521"/>
    <w:rsid w:val="00F93589"/>
    <w:rsid w:val="00F94947"/>
    <w:rsid w:val="00F94BA7"/>
    <w:rsid w:val="00F94BAA"/>
    <w:rsid w:val="00F9534F"/>
    <w:rsid w:val="00F95D62"/>
    <w:rsid w:val="00F968A7"/>
    <w:rsid w:val="00F96C08"/>
    <w:rsid w:val="00F96EE9"/>
    <w:rsid w:val="00F97805"/>
    <w:rsid w:val="00F97868"/>
    <w:rsid w:val="00F97A36"/>
    <w:rsid w:val="00F97B72"/>
    <w:rsid w:val="00F97C07"/>
    <w:rsid w:val="00F97E75"/>
    <w:rsid w:val="00FA0309"/>
    <w:rsid w:val="00FA0CD5"/>
    <w:rsid w:val="00FA0D23"/>
    <w:rsid w:val="00FA0D90"/>
    <w:rsid w:val="00FA108E"/>
    <w:rsid w:val="00FA1803"/>
    <w:rsid w:val="00FA180D"/>
    <w:rsid w:val="00FA193F"/>
    <w:rsid w:val="00FA198A"/>
    <w:rsid w:val="00FA2AD4"/>
    <w:rsid w:val="00FA4195"/>
    <w:rsid w:val="00FA4601"/>
    <w:rsid w:val="00FA466C"/>
    <w:rsid w:val="00FA486A"/>
    <w:rsid w:val="00FA49CC"/>
    <w:rsid w:val="00FA4EBF"/>
    <w:rsid w:val="00FA51A2"/>
    <w:rsid w:val="00FA53D9"/>
    <w:rsid w:val="00FA660F"/>
    <w:rsid w:val="00FA6C7A"/>
    <w:rsid w:val="00FA6D85"/>
    <w:rsid w:val="00FA727A"/>
    <w:rsid w:val="00FA7B3F"/>
    <w:rsid w:val="00FA7E4B"/>
    <w:rsid w:val="00FB1D64"/>
    <w:rsid w:val="00FB2979"/>
    <w:rsid w:val="00FB2B8D"/>
    <w:rsid w:val="00FB2DB5"/>
    <w:rsid w:val="00FB2DC4"/>
    <w:rsid w:val="00FB2EF8"/>
    <w:rsid w:val="00FB36AD"/>
    <w:rsid w:val="00FB3D27"/>
    <w:rsid w:val="00FB3E09"/>
    <w:rsid w:val="00FB3F7A"/>
    <w:rsid w:val="00FB4310"/>
    <w:rsid w:val="00FB5DB8"/>
    <w:rsid w:val="00FB5E9C"/>
    <w:rsid w:val="00FB6ABB"/>
    <w:rsid w:val="00FB6B82"/>
    <w:rsid w:val="00FB7BF6"/>
    <w:rsid w:val="00FC0865"/>
    <w:rsid w:val="00FC0A54"/>
    <w:rsid w:val="00FC174E"/>
    <w:rsid w:val="00FC1BE3"/>
    <w:rsid w:val="00FC2EB9"/>
    <w:rsid w:val="00FC2ED5"/>
    <w:rsid w:val="00FC3489"/>
    <w:rsid w:val="00FC44FE"/>
    <w:rsid w:val="00FC4CDA"/>
    <w:rsid w:val="00FC5248"/>
    <w:rsid w:val="00FC65AA"/>
    <w:rsid w:val="00FC7472"/>
    <w:rsid w:val="00FD086B"/>
    <w:rsid w:val="00FD0A36"/>
    <w:rsid w:val="00FD244C"/>
    <w:rsid w:val="00FD28AA"/>
    <w:rsid w:val="00FD3361"/>
    <w:rsid w:val="00FD3A53"/>
    <w:rsid w:val="00FD4495"/>
    <w:rsid w:val="00FD4A2D"/>
    <w:rsid w:val="00FD5027"/>
    <w:rsid w:val="00FD5133"/>
    <w:rsid w:val="00FD5C45"/>
    <w:rsid w:val="00FD65D5"/>
    <w:rsid w:val="00FD74A6"/>
    <w:rsid w:val="00FD75F8"/>
    <w:rsid w:val="00FD7776"/>
    <w:rsid w:val="00FD77D9"/>
    <w:rsid w:val="00FD7C49"/>
    <w:rsid w:val="00FD7DFB"/>
    <w:rsid w:val="00FE0079"/>
    <w:rsid w:val="00FE0268"/>
    <w:rsid w:val="00FE0987"/>
    <w:rsid w:val="00FE2729"/>
    <w:rsid w:val="00FE347A"/>
    <w:rsid w:val="00FE3BF6"/>
    <w:rsid w:val="00FE4029"/>
    <w:rsid w:val="00FE55D4"/>
    <w:rsid w:val="00FE5859"/>
    <w:rsid w:val="00FE5D5C"/>
    <w:rsid w:val="00FE706B"/>
    <w:rsid w:val="00FE724C"/>
    <w:rsid w:val="00FE7AAD"/>
    <w:rsid w:val="00FE7C74"/>
    <w:rsid w:val="00FE7CC0"/>
    <w:rsid w:val="00FE7DC3"/>
    <w:rsid w:val="00FF0F0F"/>
    <w:rsid w:val="00FF116C"/>
    <w:rsid w:val="00FF281A"/>
    <w:rsid w:val="00FF29AC"/>
    <w:rsid w:val="00FF31EE"/>
    <w:rsid w:val="00FF4531"/>
    <w:rsid w:val="00FF4EE8"/>
    <w:rsid w:val="00FF53F6"/>
    <w:rsid w:val="00FF5439"/>
    <w:rsid w:val="00FF5851"/>
    <w:rsid w:val="00FF615F"/>
    <w:rsid w:val="00FF6258"/>
    <w:rsid w:val="00FF64A8"/>
    <w:rsid w:val="00FF6B9B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header" w:qFormat="1"/>
    <w:lsdException w:name="footer" w:qFormat="1"/>
    <w:lsdException w:name="caption" w:uiPriority="35" w:unhideWhenUsed="1" w:qFormat="1"/>
    <w:lsdException w:name="annotation reference" w:uiPriority="99" w:qFormat="1"/>
    <w:lsdException w:name="Lis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uiPriority w:val="99"/>
    <w:qFormat/>
  </w:style>
  <w:style w:type="paragraph" w:styleId="a7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</w:rPr>
  </w:style>
  <w:style w:type="paragraph" w:styleId="aa">
    <w:name w:val="Balloon Text"/>
    <w:basedOn w:val="a"/>
    <w:link w:val="ab"/>
    <w:rPr>
      <w:sz w:val="18"/>
      <w:szCs w:val="18"/>
    </w:rPr>
  </w:style>
  <w:style w:type="paragraph" w:styleId="ac">
    <w:name w:val="footer"/>
    <w:basedOn w:val="a"/>
    <w:link w:val="ad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List"/>
    <w:basedOn w:val="a"/>
    <w:qFormat/>
    <w:pPr>
      <w:ind w:left="568" w:hanging="284"/>
    </w:p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uiPriority w:val="99"/>
    <w:qFormat/>
    <w:rPr>
      <w:sz w:val="16"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f0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rPr>
      <w:rFonts w:ascii="Times New Roman" w:eastAsia="Malgun Gothic" w:hAnsi="Times New Roman"/>
      <w:lang w:val="en-GB" w:eastAsia="en-US"/>
    </w:rPr>
  </w:style>
  <w:style w:type="paragraph" w:styleId="af4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10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a9">
    <w:name w:val="正文文本 字符"/>
    <w:basedOn w:val="a0"/>
    <w:link w:val="a8"/>
    <w:qFormat/>
    <w:rPr>
      <w:szCs w:val="24"/>
      <w:lang w:eastAsia="en-US"/>
    </w:rPr>
  </w:style>
  <w:style w:type="character" w:customStyle="1" w:styleId="ad">
    <w:name w:val="页脚 字符"/>
    <w:basedOn w:val="a0"/>
    <w:link w:val="ac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f">
    <w:name w:val="页眉 字符"/>
    <w:basedOn w:val="a0"/>
    <w:link w:val="ae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1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0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1"/>
    <w:link w:val="31"/>
    <w:qFormat/>
    <w:pPr>
      <w:outlineLvl w:val="1"/>
    </w:pPr>
  </w:style>
  <w:style w:type="character" w:customStyle="1" w:styleId="31">
    <w:name w:val="样式3 字符"/>
    <w:basedOn w:val="a0"/>
    <w:link w:val="30"/>
    <w:qFormat/>
    <w:rPr>
      <w:rFonts w:ascii="Arial" w:eastAsia="宋体" w:hAnsi="Arial" w:cs="Arial"/>
      <w:sz w:val="36"/>
      <w:lang w:val="fr-FR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4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a6">
    <w:name w:val="批注文字 字符"/>
    <w:link w:val="a4"/>
    <w:uiPriority w:val="99"/>
    <w:qFormat/>
    <w:rPr>
      <w:rFonts w:eastAsia="Times New Roman"/>
      <w:szCs w:val="24"/>
      <w:lang w:eastAsia="en-US"/>
    </w:rPr>
  </w:style>
  <w:style w:type="character" w:customStyle="1" w:styleId="ab">
    <w:name w:val="批注框文本 字符"/>
    <w:basedOn w:val="a0"/>
    <w:link w:val="aa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spacing w:before="40"/>
    </w:pPr>
    <w:rPr>
      <w:rFonts w:ascii="Arial" w:eastAsia="MS Mincho" w:hAnsi="Arial"/>
      <w:b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pPr>
      <w:spacing w:before="40"/>
    </w:pPr>
    <w:rPr>
      <w:rFonts w:ascii="Arial" w:eastAsia="MS Mincho" w:hAnsi="Arial" w:cs="Arial"/>
      <w:i/>
      <w:iCs/>
      <w:szCs w:val="20"/>
      <w:lang w:eastAsia="zh-CN"/>
    </w:rPr>
  </w:style>
  <w:style w:type="character" w:customStyle="1" w:styleId="af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1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批注主题 字符"/>
    <w:basedOn w:val="a6"/>
    <w:link w:val="a3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after="180" w:line="259" w:lineRule="auto"/>
      <w:ind w:left="1135" w:hanging="851"/>
    </w:pPr>
    <w:rPr>
      <w:rFonts w:ascii="Times New Roman" w:eastAsia="Malgun Gothic" w:hAnsi="Times New Roman"/>
      <w:szCs w:val="20"/>
      <w:lang w:val="en-GB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qFormat/>
    <w:rsid w:val="00127E96"/>
    <w:rPr>
      <w:rFonts w:ascii="Times New Roman" w:eastAsia="宋体" w:hAnsi="Times New Roman"/>
      <w:sz w:val="22"/>
      <w:lang w:eastAsia="en-US"/>
    </w:rPr>
  </w:style>
  <w:style w:type="paragraph" w:styleId="5">
    <w:name w:val="List 5"/>
    <w:basedOn w:val="a"/>
    <w:rsid w:val="00853830"/>
    <w:pPr>
      <w:ind w:leftChars="800" w:left="100" w:hangingChars="200" w:hanging="200"/>
      <w:contextualSpacing/>
    </w:p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Theme="minorEastAsia" w:hAnsi="Arial"/>
      <w:noProof/>
      <w:szCs w:val="20"/>
      <w:lang w:val="en-GB"/>
    </w:rPr>
  </w:style>
  <w:style w:type="character" w:customStyle="1" w:styleId="12">
    <w:name w:val="批注文字 字符1"/>
    <w:uiPriority w:val="99"/>
    <w:rsid w:val="00A2311F"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Zchn"/>
    <w:qFormat/>
    <w:rsid w:val="00CB2C3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B2C3B"/>
    <w:rPr>
      <w:rFonts w:ascii="Arial" w:eastAsia="Times New Roman" w:hAnsi="Arial"/>
      <w:lang w:val="en-GB" w:eastAsia="en-US"/>
    </w:rPr>
  </w:style>
  <w:style w:type="paragraph" w:customStyle="1" w:styleId="22">
    <w:name w:val="列表段落2"/>
    <w:basedOn w:val="a"/>
    <w:rsid w:val="00411BFD"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lang w:eastAsia="zh-CN"/>
    </w:rPr>
  </w:style>
  <w:style w:type="paragraph" w:customStyle="1" w:styleId="3GPPAgreements">
    <w:name w:val="3GPP Agreements"/>
    <w:basedOn w:val="a"/>
    <w:link w:val="3GPPAgreementsChar"/>
    <w:uiPriority w:val="99"/>
    <w:qFormat/>
    <w:rsid w:val="00056D13"/>
    <w:pPr>
      <w:numPr>
        <w:numId w:val="6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/>
      <w:sz w:val="22"/>
      <w:szCs w:val="22"/>
    </w:rPr>
  </w:style>
  <w:style w:type="character" w:customStyle="1" w:styleId="3GPPAgreementsChar">
    <w:name w:val="3GPP Agreements Char"/>
    <w:link w:val="3GPPAgreements"/>
    <w:uiPriority w:val="99"/>
    <w:qFormat/>
    <w:rsid w:val="00056D13"/>
    <w:rPr>
      <w:rFonts w:ascii="Times New Roman" w:eastAsia="宋体" w:hAnsi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47D553-5D06-47DF-8DF5-31F90C364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1093</Words>
  <Characters>6234</Characters>
  <Application>Microsoft Office Word</Application>
  <DocSecurity>0</DocSecurity>
  <Lines>51</Lines>
  <Paragraphs>14</Paragraphs>
  <ScaleCrop>false</ScaleCrop>
  <Company>Microsoft</Company>
  <LinksUpToDate>false</LinksUpToDate>
  <CharactersWithSpaces>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vivo(Xiang)</cp:lastModifiedBy>
  <cp:revision>239</cp:revision>
  <dcterms:created xsi:type="dcterms:W3CDTF">2022-01-11T04:04:00Z</dcterms:created>
  <dcterms:modified xsi:type="dcterms:W3CDTF">2022-01-11T10:37:00Z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